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方正小标宋简体" w:eastAsia="方正小标宋简体"/>
          <w:sz w:val="44"/>
          <w:szCs w:val="44"/>
        </w:rPr>
      </w:pPr>
      <w:r>
        <w:rPr>
          <w:rFonts w:hint="eastAsia" w:ascii="方正小标宋简体" w:eastAsia="方正小标宋简体"/>
          <w:sz w:val="44"/>
          <w:szCs w:val="44"/>
        </w:rPr>
        <w:t>关于举办哈尔滨剑桥学院</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方正小标宋简体" w:eastAsia="方正小标宋简体"/>
          <w:sz w:val="44"/>
          <w:szCs w:val="44"/>
        </w:rPr>
      </w:pPr>
      <w:r>
        <w:rPr>
          <w:rFonts w:hint="eastAsia" w:ascii="方正小标宋简体" w:eastAsia="方正小标宋简体"/>
          <w:sz w:val="44"/>
          <w:szCs w:val="44"/>
        </w:rPr>
        <w:t>教师教学创新大赛暨第</w:t>
      </w:r>
      <w:r>
        <w:rPr>
          <w:rFonts w:hint="eastAsia" w:ascii="方正小标宋简体" w:eastAsia="方正小标宋简体"/>
          <w:sz w:val="44"/>
          <w:szCs w:val="44"/>
          <w:lang w:val="en-US" w:eastAsia="zh-CN"/>
        </w:rPr>
        <w:t>四</w:t>
      </w:r>
      <w:r>
        <w:rPr>
          <w:rFonts w:hint="eastAsia" w:ascii="方正小标宋简体" w:eastAsia="方正小标宋简体"/>
          <w:sz w:val="44"/>
          <w:szCs w:val="44"/>
        </w:rPr>
        <w:t>届黑龙江省高校教师教学创新大赛校内选拔赛的通知</w:t>
      </w:r>
    </w:p>
    <w:p>
      <w:pPr>
        <w:keepNext w:val="0"/>
        <w:keepLines w:val="0"/>
        <w:pageBreakBefore w:val="0"/>
        <w:widowControl w:val="0"/>
        <w:kinsoku/>
        <w:wordWrap/>
        <w:overflowPunct/>
        <w:topLinePunct w:val="0"/>
        <w:autoSpaceDE/>
        <w:autoSpaceDN/>
        <w:bidi w:val="0"/>
        <w:adjustRightInd w:val="0"/>
        <w:snapToGrid w:val="0"/>
        <w:spacing w:line="360" w:lineRule="auto"/>
        <w:ind w:right="0"/>
        <w:textAlignment w:val="auto"/>
        <w:rPr>
          <w:rFonts w:hint="eastAsia" w:ascii="仿宋_GB2312" w:hAnsi="仿宋_GB2312" w:eastAsia="仿宋_GB2312" w:cs="仿宋_GB2312"/>
          <w:sz w:val="32"/>
          <w:szCs w:val="32"/>
        </w:rPr>
      </w:pPr>
      <w:bookmarkStart w:id="2" w:name="_GoBack"/>
      <w:r>
        <w:rPr>
          <w:rFonts w:hint="eastAsia" w:ascii="仿宋_GB2312" w:hAnsi="仿宋_GB2312" w:eastAsia="仿宋_GB2312" w:cs="仿宋_GB2312"/>
          <w:sz w:val="32"/>
          <w:szCs w:val="32"/>
        </w:rPr>
        <w:t>各学院（教学部）：</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推进教育强国建设与高等教育高质量发展，落实立德树人根本任务，大力弘扬教育家精神，助力高校课程思政建设和“四新”建设，推动信息技术与高等教育教学创新发展，提高产教协同育人成效，提升高校教师教书育人能力和高校人才自主培养质量，打造高校教学改革的风向标，根据《关于举办第四届黑龙江省高校教师教学创新大赛暨第四届全国高校教师教学创新大赛(黑龙江赛区)选拔赛的通知》要求，现将举办哈尔滨剑桥学院教师教学创新大赛暨第四届黑龙江省高校教师教学创新大赛校内选拔赛（以下简称“大赛”）有关事项通知如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一、大赛主题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推动教学创新</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培养一流人才</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大赛目标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66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紧扣建设高质量教育体系主题，深入推动高等教育教学改</w:t>
      </w:r>
      <w:r>
        <w:rPr>
          <w:rFonts w:hint="eastAsia" w:ascii="仿宋_GB2312" w:hAnsi="仿宋_GB2312" w:eastAsia="仿宋_GB2312" w:cs="仿宋_GB2312"/>
          <w:spacing w:val="-5"/>
          <w:sz w:val="32"/>
          <w:szCs w:val="32"/>
        </w:rPr>
        <w:t>革，全面推进课程思政建设，有效助力“四新”建设；充分发挥大赛的示范引领作用，赛训结合促进教师教学创新能力提升，体系化、常态化提升教师教育教学能力，精心打造高校教师教学创新的赛训一体化平台、展示交流平台、改革示范平台、资源共享</w:t>
      </w:r>
      <w:r>
        <w:rPr>
          <w:rFonts w:hint="eastAsia" w:ascii="仿宋_GB2312" w:hAnsi="仿宋_GB2312" w:eastAsia="仿宋_GB2312" w:cs="仿宋_GB2312"/>
          <w:spacing w:val="-23"/>
          <w:sz w:val="32"/>
          <w:szCs w:val="32"/>
        </w:rPr>
        <w:t>平台。</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三、大赛内容</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position w:val="19"/>
          <w:sz w:val="32"/>
          <w:szCs w:val="32"/>
        </w:rPr>
        <w:t>大赛内容包括课堂教学实录视频、教学创新成果报告</w:t>
      </w:r>
      <w:r>
        <w:rPr>
          <w:rFonts w:hint="eastAsia" w:ascii="仿宋_GB2312" w:hAnsi="仿宋_GB2312" w:eastAsia="仿宋_GB2312" w:cs="仿宋_GB2312"/>
          <w:spacing w:val="1"/>
          <w:position w:val="19"/>
          <w:sz w:val="32"/>
          <w:szCs w:val="32"/>
          <w:lang w:eastAsia="zh-CN"/>
        </w:rPr>
        <w:t>、（</w:t>
      </w:r>
      <w:r>
        <w:rPr>
          <w:rFonts w:hint="eastAsia" w:ascii="仿宋_GB2312" w:hAnsi="仿宋_GB2312" w:eastAsia="仿宋_GB2312" w:cs="仿宋_GB2312"/>
          <w:spacing w:val="1"/>
          <w:position w:val="19"/>
          <w:sz w:val="32"/>
          <w:szCs w:val="32"/>
          <w:lang w:val="en-US" w:eastAsia="zh-CN"/>
        </w:rPr>
        <w:t>课程思政组为课程思政创新报告</w:t>
      </w:r>
      <w:r>
        <w:rPr>
          <w:rFonts w:hint="eastAsia" w:ascii="仿宋_GB2312" w:hAnsi="仿宋_GB2312" w:eastAsia="仿宋_GB2312" w:cs="仿宋_GB2312"/>
          <w:spacing w:val="1"/>
          <w:position w:val="19"/>
          <w:sz w:val="32"/>
          <w:szCs w:val="32"/>
          <w:lang w:eastAsia="zh-CN"/>
        </w:rPr>
        <w:t>）、</w:t>
      </w:r>
      <w:r>
        <w:rPr>
          <w:rFonts w:hint="eastAsia" w:ascii="仿宋_GB2312" w:hAnsi="仿宋_GB2312" w:eastAsia="仿宋_GB2312" w:cs="仿宋_GB2312"/>
          <w:spacing w:val="1"/>
          <w:position w:val="19"/>
          <w:sz w:val="32"/>
          <w:szCs w:val="32"/>
          <w:lang w:val="en-US" w:eastAsia="zh-CN"/>
        </w:rPr>
        <w:t>教学设计创新汇报。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四、参赛对象</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6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落实教育部“完善教授为本科生上课制度，实现教授全员给本科生上课”要求，面向全校专任教师，其中主讲教师近5年对所参赛的本科课程讲授2轮及以上。以个人或团队形式参赛均可，若以团队形式参赛，</w:t>
      </w:r>
      <w:r>
        <w:rPr>
          <w:rFonts w:hint="eastAsia" w:ascii="仿宋_GB2312" w:hAnsi="仿宋_GB2312" w:eastAsia="仿宋_GB2312" w:cs="仿宋_GB2312"/>
          <w:b/>
          <w:bCs/>
          <w:spacing w:val="7"/>
          <w:sz w:val="32"/>
          <w:szCs w:val="32"/>
        </w:rPr>
        <w:t>团队成员包括1名主讲教师和不超过3名团队教师。</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组别设置</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56"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pacing w:val="4"/>
          <w:sz w:val="32"/>
          <w:szCs w:val="32"/>
        </w:rPr>
        <w:t>大赛按照</w:t>
      </w:r>
      <w:r>
        <w:rPr>
          <w:rFonts w:hint="eastAsia" w:ascii="仿宋_GB2312" w:hAnsi="仿宋_GB2312" w:eastAsia="仿宋_GB2312" w:cs="仿宋_GB2312"/>
          <w:spacing w:val="-103"/>
          <w:sz w:val="32"/>
          <w:szCs w:val="32"/>
        </w:rPr>
        <w:t xml:space="preserve"> </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105"/>
          <w:sz w:val="32"/>
          <w:szCs w:val="32"/>
        </w:rPr>
        <w:t xml:space="preserve"> </w:t>
      </w:r>
      <w:r>
        <w:rPr>
          <w:rFonts w:hint="eastAsia" w:ascii="仿宋_GB2312" w:hAnsi="仿宋_GB2312" w:eastAsia="仿宋_GB2312" w:cs="仿宋_GB2312"/>
          <w:spacing w:val="4"/>
          <w:sz w:val="32"/>
          <w:szCs w:val="32"/>
        </w:rPr>
        <w:t>四新”建设、基础课程、课程思政、产教融合等领域设</w:t>
      </w:r>
      <w:r>
        <w:rPr>
          <w:rFonts w:hint="eastAsia" w:ascii="仿宋_GB2312" w:hAnsi="仿宋_GB2312" w:eastAsia="仿宋_GB2312" w:cs="仿宋_GB2312"/>
          <w:spacing w:val="-31"/>
          <w:sz w:val="32"/>
          <w:szCs w:val="32"/>
        </w:rPr>
        <w:t xml:space="preserve"> </w:t>
      </w: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60"/>
          <w:sz w:val="32"/>
          <w:szCs w:val="32"/>
        </w:rPr>
        <w:t xml:space="preserve"> </w:t>
      </w:r>
      <w:r>
        <w:rPr>
          <w:rFonts w:hint="eastAsia" w:ascii="仿宋_GB2312" w:hAnsi="仿宋_GB2312" w:eastAsia="仿宋_GB2312" w:cs="仿宋_GB2312"/>
          <w:spacing w:val="4"/>
          <w:sz w:val="32"/>
          <w:szCs w:val="32"/>
        </w:rPr>
        <w:t>个大组，其中第</w:t>
      </w:r>
      <w:r>
        <w:rPr>
          <w:rFonts w:hint="eastAsia" w:ascii="仿宋_GB2312" w:hAnsi="仿宋_GB2312" w:eastAsia="仿宋_GB2312" w:cs="仿宋_GB2312"/>
          <w:spacing w:val="-40"/>
          <w:sz w:val="32"/>
          <w:szCs w:val="32"/>
        </w:rPr>
        <w:t xml:space="preserve"> </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61"/>
          <w:sz w:val="32"/>
          <w:szCs w:val="32"/>
        </w:rPr>
        <w:t xml:space="preserve"> </w:t>
      </w:r>
      <w:r>
        <w:rPr>
          <w:rFonts w:hint="eastAsia" w:ascii="仿宋_GB2312" w:hAnsi="仿宋_GB2312" w:eastAsia="仿宋_GB2312" w:cs="仿宋_GB2312"/>
          <w:spacing w:val="4"/>
          <w:sz w:val="32"/>
          <w:szCs w:val="32"/>
        </w:rPr>
        <w:t>组按参赛教师专业技术职务</w:t>
      </w:r>
      <w:r>
        <w:rPr>
          <w:rFonts w:hint="eastAsia" w:ascii="仿宋_GB2312" w:hAnsi="仿宋_GB2312" w:eastAsia="仿宋_GB2312" w:cs="仿宋_GB2312"/>
          <w:b/>
          <w:sz w:val="32"/>
          <w:szCs w:val="32"/>
        </w:rPr>
        <w:t>（非校内职称）</w:t>
      </w:r>
      <w:r>
        <w:rPr>
          <w:rFonts w:hint="eastAsia" w:ascii="仿宋_GB2312" w:hAnsi="仿宋_GB2312" w:eastAsia="仿宋_GB2312" w:cs="仿宋_GB2312"/>
          <w:spacing w:val="4"/>
          <w:sz w:val="32"/>
          <w:szCs w:val="32"/>
        </w:rPr>
        <w:t>等级分组，</w:t>
      </w:r>
      <w:r>
        <w:rPr>
          <w:rFonts w:hint="eastAsia" w:ascii="仿宋_GB2312" w:hAnsi="仿宋_GB2312" w:eastAsia="仿宋_GB2312" w:cs="仿宋_GB2312"/>
          <w:b/>
          <w:bCs/>
          <w:spacing w:val="4"/>
          <w:sz w:val="32"/>
          <w:szCs w:val="32"/>
        </w:rPr>
        <w:t>每组下设正高、副高、</w:t>
      </w:r>
      <w:r>
        <w:rPr>
          <w:rFonts w:hint="eastAsia" w:ascii="仿宋_GB2312" w:hAnsi="仿宋_GB2312" w:eastAsia="仿宋_GB2312" w:cs="仿宋_GB2312"/>
          <w:b/>
          <w:bCs/>
          <w:spacing w:val="-88"/>
          <w:sz w:val="32"/>
          <w:szCs w:val="32"/>
        </w:rPr>
        <w:t xml:space="preserve"> </w:t>
      </w:r>
      <w:r>
        <w:rPr>
          <w:rFonts w:hint="eastAsia" w:ascii="仿宋_GB2312" w:hAnsi="仿宋_GB2312" w:eastAsia="仿宋_GB2312" w:cs="仿宋_GB2312"/>
          <w:b/>
          <w:bCs/>
          <w:spacing w:val="4"/>
          <w:sz w:val="32"/>
          <w:szCs w:val="32"/>
        </w:rPr>
        <w:t>中级及以下</w:t>
      </w:r>
      <w:r>
        <w:rPr>
          <w:rFonts w:hint="eastAsia" w:ascii="仿宋_GB2312" w:hAnsi="仿宋_GB2312" w:eastAsia="仿宋_GB2312" w:cs="仿宋_GB2312"/>
          <w:b/>
          <w:bCs/>
          <w:spacing w:val="-38"/>
          <w:sz w:val="32"/>
          <w:szCs w:val="32"/>
        </w:rPr>
        <w:t xml:space="preserve"> </w:t>
      </w:r>
      <w:r>
        <w:rPr>
          <w:rFonts w:hint="eastAsia" w:ascii="仿宋_GB2312" w:hAnsi="仿宋_GB2312" w:eastAsia="仿宋_GB2312" w:cs="仿宋_GB2312"/>
          <w:b/>
          <w:bCs/>
          <w:spacing w:val="4"/>
          <w:sz w:val="32"/>
          <w:szCs w:val="32"/>
        </w:rPr>
        <w:t>3</w:t>
      </w:r>
      <w:r>
        <w:rPr>
          <w:rFonts w:hint="eastAsia" w:ascii="仿宋_GB2312" w:hAnsi="仿宋_GB2312" w:eastAsia="仿宋_GB2312" w:cs="仿宋_GB2312"/>
          <w:b/>
          <w:bCs/>
          <w:spacing w:val="-60"/>
          <w:sz w:val="32"/>
          <w:szCs w:val="32"/>
        </w:rPr>
        <w:t xml:space="preserve"> </w:t>
      </w:r>
      <w:r>
        <w:rPr>
          <w:rFonts w:hint="eastAsia" w:ascii="仿宋_GB2312" w:hAnsi="仿宋_GB2312" w:eastAsia="仿宋_GB2312" w:cs="仿宋_GB2312"/>
          <w:b/>
          <w:bCs/>
          <w:spacing w:val="4"/>
          <w:sz w:val="32"/>
          <w:szCs w:val="32"/>
        </w:rPr>
        <w:t>个小组，</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pacing w:val="7"/>
          <w:sz w:val="32"/>
          <w:szCs w:val="32"/>
        </w:rPr>
        <w:t>共计</w:t>
      </w:r>
      <w:r>
        <w:rPr>
          <w:rFonts w:hint="eastAsia" w:ascii="仿宋_GB2312" w:hAnsi="仿宋_GB2312" w:eastAsia="仿宋_GB2312" w:cs="仿宋_GB2312"/>
          <w:b/>
          <w:bCs/>
          <w:spacing w:val="-26"/>
          <w:sz w:val="32"/>
          <w:szCs w:val="32"/>
        </w:rPr>
        <w:t xml:space="preserve"> </w:t>
      </w:r>
      <w:r>
        <w:rPr>
          <w:rFonts w:hint="eastAsia" w:ascii="仿宋_GB2312" w:hAnsi="仿宋_GB2312" w:eastAsia="仿宋_GB2312" w:cs="仿宋_GB2312"/>
          <w:b/>
          <w:bCs/>
          <w:spacing w:val="7"/>
          <w:sz w:val="32"/>
          <w:szCs w:val="32"/>
        </w:rPr>
        <w:t>1</w:t>
      </w:r>
      <w:r>
        <w:rPr>
          <w:rFonts w:hint="eastAsia" w:ascii="仿宋_GB2312" w:hAnsi="仿宋_GB2312" w:eastAsia="仿宋_GB2312" w:cs="仿宋_GB2312"/>
          <w:b/>
          <w:bCs/>
          <w:spacing w:val="7"/>
          <w:sz w:val="32"/>
          <w:szCs w:val="32"/>
          <w:lang w:val="en-US" w:eastAsia="zh-CN"/>
        </w:rPr>
        <w:t>2</w:t>
      </w:r>
      <w:r>
        <w:rPr>
          <w:rFonts w:hint="eastAsia" w:ascii="仿宋_GB2312" w:hAnsi="仿宋_GB2312" w:eastAsia="仿宋_GB2312" w:cs="仿宋_GB2312"/>
          <w:b/>
          <w:bCs/>
          <w:spacing w:val="-55"/>
          <w:sz w:val="32"/>
          <w:szCs w:val="32"/>
        </w:rPr>
        <w:t xml:space="preserve"> </w:t>
      </w:r>
      <w:r>
        <w:rPr>
          <w:rFonts w:hint="eastAsia" w:ascii="仿宋_GB2312" w:hAnsi="仿宋_GB2312" w:eastAsia="仿宋_GB2312" w:cs="仿宋_GB2312"/>
          <w:b/>
          <w:bCs/>
          <w:spacing w:val="7"/>
          <w:sz w:val="32"/>
          <w:szCs w:val="32"/>
        </w:rPr>
        <w:t>个小组。</w:t>
      </w:r>
      <w:r>
        <w:rPr>
          <w:rFonts w:hint="eastAsia" w:ascii="仿宋_GB2312" w:hAnsi="仿宋_GB2312" w:eastAsia="仿宋_GB2312" w:cs="仿宋_GB2312"/>
          <w:b/>
          <w:bCs/>
          <w:spacing w:val="-91"/>
          <w:sz w:val="32"/>
          <w:szCs w:val="32"/>
        </w:rPr>
        <w:t xml:space="preserve"> </w:t>
      </w:r>
      <w:r>
        <w:rPr>
          <w:rFonts w:hint="eastAsia" w:ascii="仿宋_GB2312" w:hAnsi="仿宋_GB2312" w:eastAsia="仿宋_GB2312" w:cs="仿宋_GB2312"/>
          <w:b/>
          <w:bCs/>
          <w:spacing w:val="7"/>
          <w:sz w:val="32"/>
          <w:szCs w:val="32"/>
        </w:rPr>
        <w:t>第</w:t>
      </w:r>
      <w:r>
        <w:rPr>
          <w:rFonts w:hint="eastAsia" w:ascii="仿宋_GB2312" w:hAnsi="仿宋_GB2312" w:eastAsia="仿宋_GB2312" w:cs="仿宋_GB2312"/>
          <w:b/>
          <w:bCs/>
          <w:spacing w:val="-41"/>
          <w:sz w:val="32"/>
          <w:szCs w:val="32"/>
        </w:rPr>
        <w:t xml:space="preserve"> </w:t>
      </w:r>
      <w:r>
        <w:rPr>
          <w:rFonts w:hint="eastAsia" w:ascii="仿宋_GB2312" w:hAnsi="仿宋_GB2312" w:eastAsia="仿宋_GB2312" w:cs="仿宋_GB2312"/>
          <w:b/>
          <w:bCs/>
          <w:spacing w:val="7"/>
          <w:sz w:val="32"/>
          <w:szCs w:val="32"/>
          <w:lang w:val="en-US" w:eastAsia="zh-CN"/>
        </w:rPr>
        <w:t>5</w:t>
      </w:r>
      <w:r>
        <w:rPr>
          <w:rFonts w:hint="eastAsia" w:ascii="仿宋_GB2312" w:hAnsi="仿宋_GB2312" w:eastAsia="仿宋_GB2312" w:cs="仿宋_GB2312"/>
          <w:b/>
          <w:bCs/>
          <w:spacing w:val="-51"/>
          <w:sz w:val="32"/>
          <w:szCs w:val="32"/>
        </w:rPr>
        <w:t xml:space="preserve"> </w:t>
      </w:r>
      <w:r>
        <w:rPr>
          <w:rFonts w:hint="eastAsia" w:ascii="仿宋_GB2312" w:hAnsi="仿宋_GB2312" w:eastAsia="仿宋_GB2312" w:cs="仿宋_GB2312"/>
          <w:b/>
          <w:bCs/>
          <w:spacing w:val="7"/>
          <w:sz w:val="32"/>
          <w:szCs w:val="32"/>
        </w:rPr>
        <w:t>组（产教融合组）名额及具体要求另行通知。</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rPr>
        <w:t>第</w:t>
      </w:r>
      <w:r>
        <w:rPr>
          <w:rFonts w:hint="eastAsia" w:ascii="仿宋_GB2312" w:hAnsi="仿宋_GB2312" w:eastAsia="仿宋_GB2312" w:cs="仿宋_GB2312"/>
          <w:spacing w:val="-42"/>
          <w:sz w:val="32"/>
          <w:szCs w:val="32"/>
        </w:rPr>
        <w:t xml:space="preserve"> </w:t>
      </w:r>
      <w:r>
        <w:rPr>
          <w:rFonts w:hint="eastAsia" w:ascii="仿宋_GB2312" w:hAnsi="仿宋_GB2312" w:eastAsia="仿宋_GB2312" w:cs="仿宋_GB2312"/>
          <w:spacing w:val="1"/>
          <w:sz w:val="32"/>
          <w:szCs w:val="32"/>
        </w:rPr>
        <w:t>1</w:t>
      </w:r>
      <w:r>
        <w:rPr>
          <w:rFonts w:hint="eastAsia" w:ascii="仿宋_GB2312" w:hAnsi="仿宋_GB2312" w:eastAsia="仿宋_GB2312" w:cs="仿宋_GB2312"/>
          <w:spacing w:val="-58"/>
          <w:sz w:val="32"/>
          <w:szCs w:val="32"/>
        </w:rPr>
        <w:t xml:space="preserve"> </w:t>
      </w:r>
      <w:r>
        <w:rPr>
          <w:rFonts w:hint="eastAsia" w:ascii="仿宋_GB2312" w:hAnsi="仿宋_GB2312" w:eastAsia="仿宋_GB2312" w:cs="仿宋_GB2312"/>
          <w:spacing w:val="1"/>
          <w:sz w:val="32"/>
          <w:szCs w:val="32"/>
        </w:rPr>
        <w:t>组为新工科组（正高组、副高组、中级及以下组</w:t>
      </w:r>
      <w:r>
        <w:rPr>
          <w:rFonts w:hint="eastAsia" w:ascii="仿宋_GB2312" w:hAnsi="仿宋_GB2312" w:eastAsia="仿宋_GB2312" w:cs="仿宋_GB2312"/>
          <w:spacing w:val="1"/>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4"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第</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组为新文科组（正高组、副高组、中级及以下组</w:t>
      </w:r>
      <w:r>
        <w:rPr>
          <w:rFonts w:hint="eastAsia" w:ascii="仿宋_GB2312" w:hAnsi="仿宋_GB2312" w:eastAsia="仿宋_GB2312" w:cs="仿宋_GB2312"/>
          <w:spacing w:val="1"/>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4"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第</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组为基础课程组（正高组、副高组、中级及以下组</w:t>
      </w:r>
      <w:r>
        <w:rPr>
          <w:rFonts w:hint="eastAsia" w:ascii="仿宋_GB2312" w:hAnsi="仿宋_GB2312" w:eastAsia="仿宋_GB2312" w:cs="仿宋_GB2312"/>
          <w:spacing w:val="1"/>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44" w:firstLineChars="200"/>
        <w:textAlignment w:val="auto"/>
        <w:rPr>
          <w:rFonts w:hint="eastAsia" w:ascii="仿宋_GB2312" w:hAnsi="仿宋_GB2312" w:eastAsia="仿宋_GB2312" w:cs="仿宋_GB2312"/>
          <w:spacing w:val="-80"/>
          <w:w w:val="91"/>
          <w:sz w:val="32"/>
          <w:szCs w:val="32"/>
        </w:rPr>
      </w:pPr>
      <w:r>
        <w:rPr>
          <w:rFonts w:hint="eastAsia" w:ascii="仿宋_GB2312" w:hAnsi="仿宋_GB2312" w:eastAsia="仿宋_GB2312" w:cs="仿宋_GB2312"/>
          <w:spacing w:val="1"/>
          <w:sz w:val="32"/>
          <w:szCs w:val="32"/>
        </w:rPr>
        <w:t>第</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组为课程思政组（正高组、副高组、中级及以下组</w:t>
      </w:r>
      <w:r>
        <w:rPr>
          <w:rFonts w:hint="eastAsia" w:ascii="仿宋_GB2312" w:hAnsi="仿宋_GB2312" w:eastAsia="仿宋_GB2312" w:cs="仿宋_GB2312"/>
          <w:spacing w:val="1"/>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672" w:firstLineChars="200"/>
        <w:textAlignment w:val="auto"/>
        <w:rPr>
          <w:rFonts w:hint="eastAsia" w:ascii="仿宋_GB2312" w:hAnsi="仿宋_GB2312" w:eastAsia="仿宋_GB2312" w:cs="仿宋_GB2312"/>
          <w:spacing w:val="-80"/>
          <w:w w:val="91"/>
          <w:sz w:val="32"/>
          <w:szCs w:val="32"/>
          <w:lang w:eastAsia="zh-CN"/>
        </w:rPr>
      </w:pPr>
      <w:r>
        <w:rPr>
          <w:rFonts w:hint="eastAsia" w:ascii="仿宋_GB2312" w:hAnsi="仿宋_GB2312" w:eastAsia="仿宋_GB2312" w:cs="仿宋_GB2312"/>
          <w:spacing w:val="8"/>
          <w:sz w:val="32"/>
          <w:szCs w:val="32"/>
        </w:rPr>
        <w:t>参赛组别由教师按照课程自行选择，其中基础课程可为</w:t>
      </w:r>
      <w:r>
        <w:rPr>
          <w:rFonts w:hint="eastAsia" w:ascii="仿宋_GB2312" w:hAnsi="仿宋_GB2312" w:eastAsia="仿宋_GB2312" w:cs="仿宋_GB2312"/>
          <w:spacing w:val="9"/>
          <w:sz w:val="32"/>
          <w:szCs w:val="32"/>
        </w:rPr>
        <w:t>公共基础课或专业基础课，鼓励人工智能、集成电路、</w:t>
      </w:r>
      <w:r>
        <w:rPr>
          <w:rFonts w:hint="eastAsia" w:ascii="仿宋_GB2312" w:hAnsi="仿宋_GB2312" w:eastAsia="仿宋_GB2312" w:cs="仿宋_GB2312"/>
          <w:spacing w:val="8"/>
          <w:sz w:val="32"/>
          <w:szCs w:val="32"/>
        </w:rPr>
        <w:t>量子</w:t>
      </w:r>
      <w:r>
        <w:rPr>
          <w:rFonts w:hint="eastAsia" w:ascii="仿宋_GB2312" w:hAnsi="仿宋_GB2312" w:eastAsia="仿宋_GB2312" w:cs="仿宋_GB2312"/>
          <w:spacing w:val="9"/>
          <w:sz w:val="32"/>
          <w:szCs w:val="32"/>
        </w:rPr>
        <w:t>科技、储能技术、智能制造、数字经济（含区块链）、国际传播等相关专业</w:t>
      </w:r>
      <w:r>
        <w:rPr>
          <w:rFonts w:hint="eastAsia" w:ascii="仿宋_GB2312" w:hAnsi="仿宋_GB2312" w:eastAsia="仿宋_GB2312" w:cs="仿宋_GB2312"/>
          <w:spacing w:val="8"/>
          <w:sz w:val="32"/>
          <w:szCs w:val="32"/>
        </w:rPr>
        <w:t>领域</w:t>
      </w:r>
      <w:r>
        <w:rPr>
          <w:rFonts w:hint="eastAsia" w:ascii="仿宋_GB2312" w:hAnsi="仿宋_GB2312" w:eastAsia="仿宋_GB2312" w:cs="仿宋_GB2312"/>
          <w:spacing w:val="-3"/>
          <w:sz w:val="32"/>
          <w:szCs w:val="32"/>
        </w:rPr>
        <w:t>和耕读教育</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“理解当代中国”（外</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7"/>
          <w:sz w:val="32"/>
          <w:szCs w:val="32"/>
        </w:rPr>
        <w:t>语专业）及服务国家</w:t>
      </w:r>
      <w:r>
        <w:rPr>
          <w:rFonts w:hint="eastAsia" w:ascii="仿宋_GB2312" w:hAnsi="仿宋_GB2312" w:eastAsia="仿宋_GB2312" w:cs="仿宋_GB2312"/>
          <w:spacing w:val="-105"/>
          <w:sz w:val="32"/>
          <w:szCs w:val="32"/>
        </w:rPr>
        <w:t xml:space="preserve"> </w:t>
      </w:r>
      <w:r>
        <w:rPr>
          <w:rFonts w:hint="eastAsia" w:ascii="仿宋_GB2312" w:hAnsi="仿宋_GB2312" w:eastAsia="仿宋_GB2312" w:cs="仿宋_GB2312"/>
          <w:spacing w:val="7"/>
          <w:sz w:val="32"/>
          <w:szCs w:val="32"/>
        </w:rPr>
        <w:t>“五大安全”政治责任、对俄合作、服务龙江</w:t>
      </w:r>
      <w:r>
        <w:rPr>
          <w:rFonts w:hint="eastAsia" w:ascii="仿宋_GB2312" w:hAnsi="仿宋_GB2312" w:eastAsia="仿宋_GB2312" w:cs="仿宋_GB2312"/>
          <w:spacing w:val="-112"/>
          <w:sz w:val="32"/>
          <w:szCs w:val="32"/>
        </w:rPr>
        <w:t xml:space="preserve"> </w:t>
      </w:r>
      <w:r>
        <w:rPr>
          <w:rFonts w:hint="eastAsia" w:ascii="仿宋_GB2312" w:hAnsi="仿宋_GB2312" w:eastAsia="仿宋_GB2312" w:cs="仿宋_GB2312"/>
          <w:spacing w:val="7"/>
          <w:sz w:val="32"/>
          <w:szCs w:val="32"/>
        </w:rPr>
        <w:t>“4567”现代产业体系等领域相关课</w:t>
      </w:r>
      <w:r>
        <w:rPr>
          <w:rFonts w:hint="eastAsia" w:ascii="仿宋_GB2312" w:hAnsi="仿宋_GB2312" w:eastAsia="仿宋_GB2312" w:cs="仿宋_GB2312"/>
          <w:spacing w:val="6"/>
          <w:sz w:val="32"/>
          <w:szCs w:val="32"/>
        </w:rPr>
        <w:t>程的教师积极报</w:t>
      </w:r>
      <w:r>
        <w:rPr>
          <w:rFonts w:hint="eastAsia" w:ascii="仿宋_GB2312" w:hAnsi="仿宋_GB2312" w:eastAsia="仿宋_GB2312" w:cs="仿宋_GB2312"/>
          <w:spacing w:val="5"/>
          <w:sz w:val="32"/>
          <w:szCs w:val="32"/>
        </w:rPr>
        <w:t>名参赛。</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六、大赛实施</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大赛采取校赛、院（部）赛二级赛制，以校赛为基础，以院（部）赛为拓展，推进赛训一体化，普遍提升教师教学创新能力。 </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院（部）赛</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各学院（部）按照赛程提前安排院（部）级赛训环节，</w:t>
      </w:r>
      <w:r>
        <w:rPr>
          <w:rFonts w:hint="eastAsia" w:ascii="仿宋_GB2312" w:hAnsi="仿宋_GB2312" w:eastAsia="仿宋_GB2312" w:cs="仿宋_GB2312"/>
          <w:spacing w:val="-4"/>
          <w:sz w:val="32"/>
          <w:szCs w:val="32"/>
          <w:highlight w:val="none"/>
        </w:rPr>
        <w:t>参与教师不低于</w:t>
      </w:r>
      <w:r>
        <w:rPr>
          <w:rFonts w:hint="eastAsia" w:ascii="仿宋_GB2312" w:hAnsi="仿宋_GB2312" w:eastAsia="仿宋_GB2312" w:cs="仿宋_GB2312"/>
          <w:spacing w:val="17"/>
          <w:sz w:val="32"/>
          <w:szCs w:val="32"/>
          <w:highlight w:val="none"/>
        </w:rPr>
        <w:t>学院专任教师数的20%(应尽可能组织未参赛教师参赛),</w:t>
      </w:r>
      <w:r>
        <w:rPr>
          <w:rFonts w:hint="eastAsia" w:ascii="仿宋_GB2312" w:hAnsi="仿宋_GB2312" w:eastAsia="仿宋_GB2312" w:cs="仿宋_GB2312"/>
          <w:sz w:val="32"/>
          <w:szCs w:val="32"/>
          <w:highlight w:val="none"/>
        </w:rPr>
        <w:t>各学院（部）教师人数见</w:t>
      </w:r>
      <w:r>
        <w:rPr>
          <w:rFonts w:hint="eastAsia" w:ascii="仿宋_GB2312" w:hAnsi="仿宋_GB2312" w:eastAsia="仿宋_GB2312" w:cs="仿宋_GB2312"/>
          <w:b/>
          <w:bCs/>
          <w:sz w:val="32"/>
          <w:szCs w:val="32"/>
          <w:highlight w:val="none"/>
        </w:rPr>
        <w:t>附件</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sz w:val="32"/>
          <w:szCs w:val="32"/>
          <w:highlight w:val="none"/>
        </w:rPr>
        <w:t>正高均需参赛。</w:t>
      </w:r>
      <w:r>
        <w:rPr>
          <w:rFonts w:hint="eastAsia" w:ascii="仿宋_GB2312" w:hAnsi="仿宋_GB2312" w:eastAsia="仿宋_GB2312" w:cs="仿宋_GB2312"/>
          <w:spacing w:val="17"/>
          <w:sz w:val="32"/>
          <w:szCs w:val="32"/>
          <w:highlight w:val="none"/>
        </w:rPr>
        <w:t>院</w:t>
      </w:r>
      <w:r>
        <w:rPr>
          <w:rFonts w:hint="eastAsia" w:ascii="仿宋_GB2312" w:hAnsi="仿宋_GB2312" w:eastAsia="仿宋_GB2312" w:cs="仿宋_GB2312"/>
          <w:sz w:val="32"/>
          <w:szCs w:val="32"/>
          <w:highlight w:val="none"/>
        </w:rPr>
        <w:t>（部）</w:t>
      </w:r>
      <w:r>
        <w:rPr>
          <w:rFonts w:hint="eastAsia" w:ascii="仿宋_GB2312" w:hAnsi="仿宋_GB2312" w:eastAsia="仿宋_GB2312" w:cs="仿宋_GB2312"/>
          <w:spacing w:val="17"/>
          <w:sz w:val="32"/>
          <w:szCs w:val="32"/>
          <w:highlight w:val="none"/>
        </w:rPr>
        <w:t>赛</w:t>
      </w:r>
      <w:r>
        <w:rPr>
          <w:rFonts w:hint="eastAsia" w:ascii="仿宋_GB2312" w:hAnsi="仿宋_GB2312" w:eastAsia="仿宋_GB2312" w:cs="仿宋_GB2312"/>
          <w:spacing w:val="-4"/>
          <w:sz w:val="32"/>
          <w:szCs w:val="32"/>
          <w:highlight w:val="none"/>
        </w:rPr>
        <w:t>形式可结合实际灵活多样，赛训结合，注重实效，重在提升教师</w:t>
      </w:r>
      <w:r>
        <w:rPr>
          <w:rFonts w:hint="eastAsia" w:ascii="仿宋_GB2312" w:hAnsi="仿宋_GB2312" w:eastAsia="仿宋_GB2312" w:cs="仿宋_GB2312"/>
          <w:spacing w:val="-12"/>
          <w:sz w:val="32"/>
          <w:szCs w:val="32"/>
          <w:highlight w:val="none"/>
        </w:rPr>
        <w:t>队伍整体教学能力。</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（二）校赛</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学校组织实施校内赛训环节，选拔参加省赛的教师，</w:t>
      </w:r>
      <w:r>
        <w:rPr>
          <w:rFonts w:hint="eastAsia" w:ascii="仿宋_GB2312" w:hAnsi="仿宋_GB2312" w:eastAsia="仿宋_GB2312" w:cs="仿宋_GB2312"/>
          <w:b/>
          <w:sz w:val="32"/>
          <w:szCs w:val="32"/>
          <w:highlight w:val="none"/>
        </w:rPr>
        <w:t>参加校赛教师总数不低于学校专任教师数的10%</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（三）计分方式</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7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8"/>
          <w:sz w:val="32"/>
          <w:szCs w:val="32"/>
          <w:highlight w:val="none"/>
        </w:rPr>
        <w:t>评委根据课堂教学实录视频、教学创新成果报告（或课程思政创新报告）、教学设计创新汇报三部分成绩之和为选</w:t>
      </w:r>
      <w:r>
        <w:rPr>
          <w:rFonts w:hint="eastAsia" w:ascii="仿宋_GB2312" w:hAnsi="仿宋_GB2312" w:eastAsia="仿宋_GB2312" w:cs="仿宋_GB2312"/>
          <w:spacing w:val="5"/>
          <w:sz w:val="32"/>
          <w:szCs w:val="32"/>
          <w:highlight w:val="none"/>
        </w:rPr>
        <w:t>手的总得分，具体评分细则详见</w:t>
      </w:r>
      <w:r>
        <w:rPr>
          <w:rFonts w:hint="eastAsia" w:ascii="仿宋_GB2312" w:hAnsi="仿宋_GB2312" w:eastAsia="仿宋_GB2312" w:cs="仿宋_GB2312"/>
          <w:b/>
          <w:bCs/>
          <w:spacing w:val="5"/>
          <w:sz w:val="32"/>
          <w:szCs w:val="32"/>
          <w:highlight w:val="none"/>
        </w:rPr>
        <w:t>附件</w:t>
      </w:r>
      <w:r>
        <w:rPr>
          <w:rFonts w:hint="eastAsia" w:ascii="仿宋_GB2312" w:hAnsi="仿宋_GB2312" w:eastAsia="仿宋_GB2312" w:cs="仿宋_GB2312"/>
          <w:b/>
          <w:bCs/>
          <w:spacing w:val="-27"/>
          <w:sz w:val="32"/>
          <w:szCs w:val="32"/>
          <w:highlight w:val="none"/>
        </w:rPr>
        <w:t xml:space="preserve"> </w:t>
      </w:r>
      <w:r>
        <w:rPr>
          <w:rFonts w:hint="eastAsia" w:ascii="仿宋_GB2312" w:hAnsi="仿宋_GB2312" w:eastAsia="仿宋_GB2312" w:cs="仿宋_GB2312"/>
          <w:b/>
          <w:bCs/>
          <w:spacing w:val="5"/>
          <w:sz w:val="32"/>
          <w:szCs w:val="32"/>
          <w:highlight w:val="none"/>
          <w:lang w:val="en-US" w:eastAsia="zh-CN"/>
        </w:rPr>
        <w:t>2</w:t>
      </w:r>
      <w:r>
        <w:rPr>
          <w:rFonts w:hint="eastAsia" w:ascii="仿宋_GB2312" w:hAnsi="仿宋_GB2312" w:eastAsia="仿宋_GB2312" w:cs="仿宋_GB2312"/>
          <w:spacing w:val="5"/>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（四）评审要求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1.申报书，详见</w:t>
      </w:r>
      <w:r>
        <w:rPr>
          <w:rFonts w:hint="eastAsia" w:ascii="仿宋_GB2312" w:hAnsi="仿宋_GB2312" w:eastAsia="仿宋_GB2312" w:cs="仿宋_GB2312"/>
          <w:b/>
          <w:bCs/>
          <w:sz w:val="32"/>
          <w:szCs w:val="32"/>
          <w:highlight w:val="none"/>
          <w:lang w:val="en-US" w:eastAsia="zh-CN"/>
        </w:rPr>
        <w:t>附件3</w:t>
      </w:r>
      <w:r>
        <w:rPr>
          <w:rFonts w:hint="eastAsia" w:ascii="仿宋_GB2312" w:hAnsi="仿宋_GB2312" w:eastAsia="仿宋_GB2312" w:cs="仿宋_GB2312"/>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pacing w:val="6"/>
          <w:sz w:val="32"/>
          <w:szCs w:val="32"/>
          <w:highlight w:val="none"/>
        </w:rPr>
        <w:t>教学创新成果报告（或课程思政创新报告）</w:t>
      </w:r>
    </w:p>
    <w:p>
      <w:pPr>
        <w:pStyle w:val="3"/>
        <w:keepNext w:val="0"/>
        <w:keepLines w:val="0"/>
        <w:pageBreakBefore w:val="0"/>
        <w:widowControl w:val="0"/>
        <w:kinsoku/>
        <w:wordWrap/>
        <w:overflowPunct/>
        <w:topLinePunct w:val="0"/>
        <w:autoSpaceDE/>
        <w:autoSpaceDN/>
        <w:bidi w:val="0"/>
        <w:adjustRightInd w:val="0"/>
        <w:snapToGrid w:val="0"/>
        <w:spacing w:line="360" w:lineRule="auto"/>
        <w:ind w:right="0" w:firstLine="728"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2"/>
          <w:sz w:val="32"/>
          <w:szCs w:val="32"/>
          <w:highlight w:val="none"/>
        </w:rPr>
        <w:t>教学创新成果报告应基于参赛课程的教学实践经验与</w:t>
      </w:r>
      <w:r>
        <w:rPr>
          <w:rFonts w:hint="eastAsia" w:ascii="仿宋_GB2312" w:hAnsi="仿宋_GB2312" w:eastAsia="仿宋_GB2312" w:cs="仿宋_GB2312"/>
          <w:spacing w:val="9"/>
          <w:sz w:val="32"/>
          <w:szCs w:val="32"/>
          <w:highlight w:val="none"/>
        </w:rPr>
        <w:t>反思，体现课程教学的创新举措、过程与成效。聚</w:t>
      </w:r>
      <w:r>
        <w:rPr>
          <w:rFonts w:hint="eastAsia" w:ascii="仿宋_GB2312" w:hAnsi="仿宋_GB2312" w:eastAsia="仿宋_GB2312" w:cs="仿宋_GB2312"/>
          <w:spacing w:val="8"/>
          <w:sz w:val="32"/>
          <w:szCs w:val="32"/>
          <w:highlight w:val="none"/>
        </w:rPr>
        <w:t>焦教学实</w:t>
      </w:r>
      <w:r>
        <w:rPr>
          <w:rFonts w:hint="eastAsia" w:ascii="仿宋_GB2312" w:hAnsi="仿宋_GB2312" w:eastAsia="仿宋_GB2312" w:cs="仿宋_GB2312"/>
          <w:sz w:val="32"/>
          <w:szCs w:val="32"/>
          <w:highlight w:val="none"/>
        </w:rPr>
        <w:t>践的“真实问题”，通过课程内容的重构、教学方法的创新、</w:t>
      </w:r>
      <w:r>
        <w:rPr>
          <w:rFonts w:hint="eastAsia" w:ascii="仿宋_GB2312" w:hAnsi="仿宋_GB2312" w:eastAsia="仿宋_GB2312" w:cs="仿宋_GB2312"/>
          <w:spacing w:val="9"/>
          <w:sz w:val="32"/>
          <w:szCs w:val="32"/>
          <w:highlight w:val="none"/>
        </w:rPr>
        <w:t>教学环境的创设、教学评价的改革等，采用教学实验研</w:t>
      </w:r>
      <w:r>
        <w:rPr>
          <w:rFonts w:hint="eastAsia" w:ascii="仿宋_GB2312" w:hAnsi="仿宋_GB2312" w:eastAsia="仿宋_GB2312" w:cs="仿宋_GB2312"/>
          <w:spacing w:val="8"/>
          <w:sz w:val="32"/>
          <w:szCs w:val="32"/>
          <w:highlight w:val="none"/>
        </w:rPr>
        <w:t>究的</w:t>
      </w:r>
      <w:r>
        <w:rPr>
          <w:rFonts w:hint="eastAsia" w:ascii="仿宋_GB2312" w:hAnsi="仿宋_GB2312" w:eastAsia="仿宋_GB2312" w:cs="仿宋_GB2312"/>
          <w:spacing w:val="7"/>
          <w:sz w:val="32"/>
          <w:szCs w:val="32"/>
          <w:highlight w:val="none"/>
        </w:rPr>
        <w:t>范式解决教学问题，明确教学成效及其推广价值。</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728"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2"/>
          <w:sz w:val="32"/>
          <w:szCs w:val="32"/>
          <w:highlight w:val="none"/>
        </w:rPr>
        <w:t>课程思政创新报告应立足于学科专业的育人特点和要</w:t>
      </w:r>
      <w:r>
        <w:rPr>
          <w:rFonts w:hint="eastAsia" w:ascii="仿宋_GB2312" w:hAnsi="仿宋_GB2312" w:eastAsia="仿宋_GB2312" w:cs="仿宋_GB2312"/>
          <w:spacing w:val="7"/>
          <w:sz w:val="32"/>
          <w:szCs w:val="32"/>
          <w:highlight w:val="none"/>
        </w:rPr>
        <w:t>求，发现和解决本课程开展课程思政教学过</w:t>
      </w:r>
      <w:r>
        <w:rPr>
          <w:rFonts w:hint="eastAsia" w:ascii="仿宋_GB2312" w:hAnsi="仿宋_GB2312" w:eastAsia="仿宋_GB2312" w:cs="仿宋_GB2312"/>
          <w:spacing w:val="6"/>
          <w:sz w:val="32"/>
          <w:szCs w:val="32"/>
          <w:highlight w:val="none"/>
        </w:rPr>
        <w:t>程中的</w:t>
      </w:r>
      <w:r>
        <w:rPr>
          <w:rFonts w:hint="eastAsia" w:ascii="仿宋_GB2312" w:hAnsi="仿宋_GB2312" w:eastAsia="仿宋_GB2312" w:cs="仿宋_GB2312"/>
          <w:spacing w:val="-111"/>
          <w:sz w:val="32"/>
          <w:szCs w:val="32"/>
          <w:highlight w:val="none"/>
        </w:rPr>
        <w:t xml:space="preserve"> </w:t>
      </w:r>
      <w:r>
        <w:rPr>
          <w:rFonts w:hint="eastAsia" w:ascii="仿宋_GB2312" w:hAnsi="仿宋_GB2312" w:eastAsia="仿宋_GB2312" w:cs="仿宋_GB2312"/>
          <w:spacing w:val="6"/>
          <w:sz w:val="32"/>
          <w:szCs w:val="32"/>
          <w:highlight w:val="none"/>
        </w:rPr>
        <w:t>“真实问</w:t>
      </w:r>
      <w:r>
        <w:rPr>
          <w:rFonts w:hint="eastAsia" w:ascii="仿宋_GB2312" w:hAnsi="仿宋_GB2312" w:eastAsia="仿宋_GB2312" w:cs="仿宋_GB2312"/>
          <w:spacing w:val="4"/>
          <w:sz w:val="32"/>
          <w:szCs w:val="32"/>
          <w:highlight w:val="none"/>
        </w:rPr>
        <w:t>题”。</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84" w:firstLineChars="200"/>
        <w:jc w:val="both"/>
        <w:textAlignment w:val="auto"/>
        <w:rPr>
          <w:rFonts w:hint="eastAsia" w:ascii="仿宋_GB2312" w:hAnsi="仿宋_GB2312" w:eastAsia="仿宋_GB2312" w:cs="仿宋_GB2312"/>
          <w:spacing w:val="11"/>
          <w:position w:val="18"/>
          <w:sz w:val="32"/>
          <w:szCs w:val="32"/>
          <w:highlight w:val="none"/>
          <w:lang w:val="en-US" w:eastAsia="zh-CN"/>
        </w:rPr>
      </w:pPr>
      <w:r>
        <w:rPr>
          <w:rFonts w:hint="eastAsia" w:ascii="仿宋_GB2312" w:hAnsi="仿宋_GB2312" w:eastAsia="仿宋_GB2312" w:cs="仿宋_GB2312"/>
          <w:spacing w:val="11"/>
          <w:position w:val="18"/>
          <w:sz w:val="32"/>
          <w:szCs w:val="32"/>
          <w:highlight w:val="none"/>
        </w:rPr>
        <w:t>报告包括摘要、正文</w:t>
      </w:r>
      <w:r>
        <w:rPr>
          <w:rFonts w:hint="eastAsia" w:ascii="仿宋_GB2312" w:hAnsi="仿宋_GB2312" w:eastAsia="仿宋_GB2312" w:cs="仿宋_GB2312"/>
          <w:spacing w:val="11"/>
          <w:position w:val="18"/>
          <w:sz w:val="32"/>
          <w:szCs w:val="32"/>
          <w:highlight w:val="none"/>
          <w:lang w:eastAsia="zh-CN"/>
        </w:rPr>
        <w:t>，</w:t>
      </w:r>
      <w:r>
        <w:rPr>
          <w:rFonts w:hint="eastAsia" w:ascii="仿宋_GB2312" w:hAnsi="仿宋_GB2312" w:eastAsia="仿宋_GB2312" w:cs="仿宋_GB2312"/>
          <w:spacing w:val="11"/>
          <w:position w:val="18"/>
          <w:sz w:val="32"/>
          <w:szCs w:val="32"/>
          <w:highlight w:val="none"/>
        </w:rPr>
        <w:t>字数</w:t>
      </w:r>
      <w:r>
        <w:rPr>
          <w:rFonts w:hint="eastAsia" w:ascii="仿宋_GB2312" w:hAnsi="仿宋_GB2312" w:eastAsia="仿宋_GB2312" w:cs="仿宋_GB2312"/>
          <w:spacing w:val="-39"/>
          <w:position w:val="18"/>
          <w:sz w:val="32"/>
          <w:szCs w:val="32"/>
          <w:highlight w:val="none"/>
        </w:rPr>
        <w:t xml:space="preserve"> </w:t>
      </w:r>
      <w:r>
        <w:rPr>
          <w:rFonts w:hint="eastAsia" w:ascii="仿宋_GB2312" w:hAnsi="仿宋_GB2312" w:eastAsia="仿宋_GB2312" w:cs="仿宋_GB2312"/>
          <w:spacing w:val="11"/>
          <w:position w:val="18"/>
          <w:sz w:val="32"/>
          <w:szCs w:val="32"/>
          <w:highlight w:val="none"/>
        </w:rPr>
        <w:t>4000</w:t>
      </w:r>
      <w:r>
        <w:rPr>
          <w:rFonts w:hint="eastAsia" w:ascii="仿宋_GB2312" w:hAnsi="仿宋_GB2312" w:eastAsia="仿宋_GB2312" w:cs="仿宋_GB2312"/>
          <w:spacing w:val="-37"/>
          <w:position w:val="18"/>
          <w:sz w:val="32"/>
          <w:szCs w:val="32"/>
          <w:highlight w:val="none"/>
        </w:rPr>
        <w:t xml:space="preserve"> </w:t>
      </w:r>
      <w:r>
        <w:rPr>
          <w:rFonts w:hint="eastAsia" w:ascii="仿宋_GB2312" w:hAnsi="仿宋_GB2312" w:eastAsia="仿宋_GB2312" w:cs="仿宋_GB2312"/>
          <w:spacing w:val="11"/>
          <w:position w:val="18"/>
          <w:sz w:val="32"/>
          <w:szCs w:val="32"/>
          <w:highlight w:val="none"/>
        </w:rPr>
        <w:t>字左右为宜</w:t>
      </w:r>
      <w:r>
        <w:rPr>
          <w:rFonts w:hint="eastAsia" w:ascii="仿宋_GB2312" w:hAnsi="仿宋_GB2312" w:eastAsia="仿宋_GB2312" w:cs="仿宋_GB2312"/>
          <w:spacing w:val="11"/>
          <w:position w:val="18"/>
          <w:sz w:val="32"/>
          <w:szCs w:val="32"/>
          <w:highlight w:val="none"/>
          <w:lang w:eastAsia="zh-CN"/>
        </w:rPr>
        <w:t>。</w:t>
      </w:r>
      <w:r>
        <w:rPr>
          <w:rFonts w:hint="eastAsia" w:ascii="仿宋_GB2312" w:hAnsi="仿宋_GB2312" w:eastAsia="仿宋_GB2312" w:cs="仿宋_GB2312"/>
          <w:spacing w:val="11"/>
          <w:position w:val="18"/>
          <w:sz w:val="32"/>
          <w:szCs w:val="32"/>
          <w:highlight w:val="none"/>
        </w:rPr>
        <w:t>教学创</w:t>
      </w:r>
      <w:r>
        <w:rPr>
          <w:rFonts w:hint="eastAsia" w:ascii="仿宋_GB2312" w:hAnsi="仿宋_GB2312" w:eastAsia="仿宋_GB2312" w:cs="仿宋_GB2312"/>
          <w:spacing w:val="11"/>
          <w:position w:val="18"/>
          <w:sz w:val="32"/>
          <w:szCs w:val="32"/>
          <w:highlight w:val="none"/>
          <w:lang w:val="en-US" w:eastAsia="zh-CN"/>
        </w:rPr>
        <w:t>新（或课程思政创新）成果的支撑材料及目录详见</w:t>
      </w:r>
      <w:r>
        <w:rPr>
          <w:rFonts w:hint="eastAsia" w:ascii="仿宋_GB2312" w:hAnsi="仿宋_GB2312" w:eastAsia="仿宋_GB2312" w:cs="仿宋_GB2312"/>
          <w:b/>
          <w:bCs/>
          <w:spacing w:val="11"/>
          <w:position w:val="18"/>
          <w:sz w:val="32"/>
          <w:szCs w:val="32"/>
          <w:highlight w:val="none"/>
          <w:lang w:val="en-US" w:eastAsia="zh-CN"/>
        </w:rPr>
        <w:t>附件4</w:t>
      </w:r>
      <w:r>
        <w:rPr>
          <w:rFonts w:hint="eastAsia" w:ascii="仿宋_GB2312" w:hAnsi="仿宋_GB2312" w:eastAsia="仿宋_GB2312" w:cs="仿宋_GB2312"/>
          <w:spacing w:val="11"/>
          <w:position w:val="18"/>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pacing w:val="9"/>
          <w:sz w:val="32"/>
          <w:szCs w:val="32"/>
          <w:highlight w:val="none"/>
        </w:rPr>
        <w:t>课堂教学实录视频及相关材料</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6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pacing w:val="5"/>
          <w:sz w:val="32"/>
          <w:szCs w:val="32"/>
          <w:highlight w:val="none"/>
        </w:rPr>
        <w:t>实录视频为参赛课程中</w:t>
      </w:r>
      <w:r>
        <w:rPr>
          <w:rFonts w:hint="eastAsia" w:ascii="仿宋_GB2312" w:hAnsi="仿宋_GB2312" w:eastAsia="仿宋_GB2312" w:cs="仿宋_GB2312"/>
          <w:b/>
          <w:bCs/>
          <w:spacing w:val="5"/>
          <w:sz w:val="32"/>
          <w:szCs w:val="32"/>
          <w:highlight w:val="none"/>
          <w:lang w:val="en-US" w:eastAsia="zh-CN"/>
        </w:rPr>
        <w:t>一</w:t>
      </w:r>
      <w:r>
        <w:rPr>
          <w:rFonts w:hint="eastAsia" w:ascii="仿宋_GB2312" w:hAnsi="仿宋_GB2312" w:eastAsia="仿宋_GB2312" w:cs="仿宋_GB2312"/>
          <w:b/>
          <w:bCs/>
          <w:spacing w:val="5"/>
          <w:sz w:val="32"/>
          <w:szCs w:val="32"/>
          <w:highlight w:val="none"/>
        </w:rPr>
        <w:t>个</w:t>
      </w:r>
      <w:r>
        <w:rPr>
          <w:rFonts w:hint="eastAsia" w:ascii="仿宋_GB2312" w:hAnsi="仿宋_GB2312" w:eastAsia="仿宋_GB2312" w:cs="仿宋_GB2312"/>
          <w:b/>
          <w:bCs/>
          <w:spacing w:val="-39"/>
          <w:sz w:val="32"/>
          <w:szCs w:val="32"/>
          <w:highlight w:val="none"/>
        </w:rPr>
        <w:t xml:space="preserve"> </w:t>
      </w:r>
      <w:r>
        <w:rPr>
          <w:rFonts w:hint="eastAsia" w:ascii="仿宋_GB2312" w:hAnsi="仿宋_GB2312" w:eastAsia="仿宋_GB2312" w:cs="仿宋_GB2312"/>
          <w:b/>
          <w:bCs/>
          <w:spacing w:val="5"/>
          <w:sz w:val="32"/>
          <w:szCs w:val="32"/>
          <w:highlight w:val="none"/>
        </w:rPr>
        <w:t>1</w:t>
      </w:r>
      <w:r>
        <w:rPr>
          <w:rFonts w:hint="eastAsia" w:ascii="仿宋_GB2312" w:hAnsi="仿宋_GB2312" w:eastAsia="仿宋_GB2312" w:cs="仿宋_GB2312"/>
          <w:b/>
          <w:bCs/>
          <w:spacing w:val="-43"/>
          <w:sz w:val="32"/>
          <w:szCs w:val="32"/>
          <w:highlight w:val="none"/>
        </w:rPr>
        <w:t xml:space="preserve"> </w:t>
      </w:r>
      <w:r>
        <w:rPr>
          <w:rFonts w:hint="eastAsia" w:ascii="仿宋_GB2312" w:hAnsi="仿宋_GB2312" w:eastAsia="仿宋_GB2312" w:cs="仿宋_GB2312"/>
          <w:b/>
          <w:bCs/>
          <w:spacing w:val="5"/>
          <w:sz w:val="32"/>
          <w:szCs w:val="32"/>
          <w:highlight w:val="none"/>
        </w:rPr>
        <w:t>学时</w:t>
      </w:r>
      <w:r>
        <w:rPr>
          <w:rFonts w:hint="eastAsia" w:ascii="仿宋_GB2312" w:hAnsi="仿宋_GB2312" w:eastAsia="仿宋_GB2312" w:cs="仿宋_GB2312"/>
          <w:spacing w:val="5"/>
          <w:sz w:val="32"/>
          <w:szCs w:val="32"/>
          <w:highlight w:val="none"/>
        </w:rPr>
        <w:t>的完整教学实录，具</w:t>
      </w:r>
      <w:r>
        <w:rPr>
          <w:rFonts w:hint="eastAsia" w:ascii="仿宋_GB2312" w:hAnsi="仿宋_GB2312" w:eastAsia="仿宋_GB2312" w:cs="仿宋_GB2312"/>
          <w:spacing w:val="3"/>
          <w:sz w:val="32"/>
          <w:szCs w:val="32"/>
          <w:highlight w:val="none"/>
        </w:rPr>
        <w:t>体要求详见</w:t>
      </w:r>
      <w:r>
        <w:rPr>
          <w:rFonts w:hint="eastAsia" w:ascii="仿宋_GB2312" w:hAnsi="仿宋_GB2312" w:eastAsia="仿宋_GB2312" w:cs="仿宋_GB2312"/>
          <w:b/>
          <w:bCs/>
          <w:spacing w:val="3"/>
          <w:sz w:val="32"/>
          <w:szCs w:val="32"/>
          <w:highlight w:val="none"/>
        </w:rPr>
        <w:t>附件</w:t>
      </w:r>
      <w:r>
        <w:rPr>
          <w:rFonts w:hint="eastAsia" w:ascii="仿宋_GB2312" w:hAnsi="仿宋_GB2312" w:eastAsia="仿宋_GB2312" w:cs="仿宋_GB2312"/>
          <w:b/>
          <w:bCs/>
          <w:spacing w:val="-49"/>
          <w:sz w:val="32"/>
          <w:szCs w:val="32"/>
          <w:highlight w:val="none"/>
        </w:rPr>
        <w:t xml:space="preserve"> </w:t>
      </w:r>
      <w:r>
        <w:rPr>
          <w:rFonts w:hint="eastAsia" w:ascii="仿宋_GB2312" w:hAnsi="仿宋_GB2312" w:eastAsia="仿宋_GB2312" w:cs="仿宋_GB2312"/>
          <w:b/>
          <w:bCs/>
          <w:spacing w:val="3"/>
          <w:sz w:val="32"/>
          <w:szCs w:val="32"/>
          <w:highlight w:val="none"/>
          <w:lang w:val="en-US" w:eastAsia="zh-CN"/>
        </w:rPr>
        <w:t>5</w:t>
      </w:r>
      <w:r>
        <w:rPr>
          <w:rFonts w:hint="eastAsia" w:ascii="仿宋_GB2312" w:hAnsi="仿宋_GB2312" w:eastAsia="仿宋_GB2312" w:cs="仿宋_GB2312"/>
          <w:spacing w:val="3"/>
          <w:sz w:val="32"/>
          <w:szCs w:val="32"/>
          <w:highlight w:val="none"/>
        </w:rPr>
        <w:t>。与课堂教学实录视频配套</w:t>
      </w:r>
      <w:r>
        <w:rPr>
          <w:rFonts w:hint="eastAsia" w:ascii="仿宋_GB2312" w:hAnsi="仿宋_GB2312" w:eastAsia="仿宋_GB2312" w:cs="仿宋_GB2312"/>
          <w:spacing w:val="2"/>
          <w:sz w:val="32"/>
          <w:szCs w:val="32"/>
          <w:highlight w:val="none"/>
        </w:rPr>
        <w:t>相关材料包括：</w:t>
      </w:r>
      <w:r>
        <w:rPr>
          <w:rFonts w:hint="eastAsia" w:ascii="仿宋_GB2312" w:hAnsi="仿宋_GB2312" w:eastAsia="仿宋_GB2312" w:cs="仿宋_GB2312"/>
          <w:spacing w:val="9"/>
          <w:sz w:val="32"/>
          <w:szCs w:val="32"/>
          <w:highlight w:val="none"/>
        </w:rPr>
        <w:t>参赛课程的教学大纲</w:t>
      </w:r>
      <w:r>
        <w:rPr>
          <w:rFonts w:hint="eastAsia" w:ascii="仿宋_GB2312" w:hAnsi="仿宋_GB2312" w:eastAsia="仿宋_GB2312" w:cs="仿宋_GB2312"/>
          <w:spacing w:val="9"/>
          <w:sz w:val="32"/>
          <w:szCs w:val="32"/>
          <w:highlight w:val="none"/>
          <w:lang w:eastAsia="zh-CN"/>
        </w:rPr>
        <w:t>，</w:t>
      </w:r>
      <w:r>
        <w:rPr>
          <w:rFonts w:hint="eastAsia" w:ascii="仿宋_GB2312" w:hAnsi="仿宋_GB2312" w:eastAsia="仿宋_GB2312" w:cs="仿宋_GB2312"/>
          <w:spacing w:val="9"/>
          <w:sz w:val="32"/>
          <w:szCs w:val="32"/>
          <w:highlight w:val="none"/>
        </w:rPr>
        <w:t>课堂教学实录视频内容对应的教案和课件，其中教学大纲主要包括课程名称、课程性质、课时学</w:t>
      </w:r>
      <w:r>
        <w:rPr>
          <w:rFonts w:hint="eastAsia" w:ascii="仿宋_GB2312" w:hAnsi="仿宋_GB2312" w:eastAsia="仿宋_GB2312" w:cs="仿宋_GB2312"/>
          <w:spacing w:val="1"/>
          <w:sz w:val="32"/>
          <w:szCs w:val="32"/>
          <w:highlight w:val="none"/>
        </w:rPr>
        <w:t>分、学生对象、课程简介、课程目标、课程内容与教学安</w:t>
      </w:r>
      <w:r>
        <w:rPr>
          <w:rFonts w:hint="eastAsia" w:ascii="仿宋_GB2312" w:hAnsi="仿宋_GB2312" w:eastAsia="仿宋_GB2312" w:cs="仿宋_GB2312"/>
          <w:sz w:val="32"/>
          <w:szCs w:val="32"/>
          <w:highlight w:val="none"/>
        </w:rPr>
        <w:t>排、</w:t>
      </w:r>
      <w:r>
        <w:rPr>
          <w:rFonts w:hint="eastAsia" w:ascii="仿宋_GB2312" w:hAnsi="仿宋_GB2312" w:eastAsia="仿宋_GB2312" w:cs="仿宋_GB2312"/>
          <w:spacing w:val="5"/>
          <w:sz w:val="32"/>
          <w:szCs w:val="32"/>
          <w:highlight w:val="none"/>
        </w:rPr>
        <w:t>课程评价等</w:t>
      </w:r>
      <w:r>
        <w:rPr>
          <w:rFonts w:hint="eastAsia" w:ascii="仿宋_GB2312" w:hAnsi="仿宋_GB2312" w:eastAsia="仿宋_GB2312" w:cs="仿宋_GB2312"/>
          <w:spacing w:val="5"/>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 xml:space="preserve"> 教学设计创新汇报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76" w:firstLineChars="200"/>
        <w:textAlignment w:val="auto"/>
        <w:rPr>
          <w:rFonts w:hint="eastAsia" w:ascii="仿宋_GB2312" w:hAnsi="仿宋_GB2312" w:eastAsia="仿宋_GB2312" w:cs="仿宋_GB2312"/>
          <w:spacing w:val="9"/>
          <w:kern w:val="2"/>
          <w:sz w:val="32"/>
          <w:szCs w:val="32"/>
          <w:highlight w:val="none"/>
          <w:lang w:val="en-US" w:eastAsia="en-US" w:bidi="ar-SA"/>
        </w:rPr>
      </w:pPr>
      <w:r>
        <w:rPr>
          <w:rFonts w:hint="eastAsia" w:ascii="仿宋_GB2312" w:hAnsi="仿宋_GB2312" w:eastAsia="仿宋_GB2312" w:cs="仿宋_GB2312"/>
          <w:spacing w:val="9"/>
          <w:kern w:val="2"/>
          <w:sz w:val="32"/>
          <w:szCs w:val="32"/>
          <w:highlight w:val="none"/>
          <w:lang w:val="en-US" w:eastAsia="en-US" w:bidi="ar-SA"/>
        </w:rPr>
        <w:t>参赛教师要结合教学大纲与教学实践，进行不超过 15分钟的教学设计创新汇报</w:t>
      </w:r>
      <w:r>
        <w:rPr>
          <w:rFonts w:hint="eastAsia" w:ascii="仿宋_GB2312" w:hAnsi="仿宋_GB2312" w:eastAsia="仿宋_GB2312" w:cs="仿宋_GB2312"/>
          <w:spacing w:val="9"/>
          <w:kern w:val="2"/>
          <w:sz w:val="32"/>
          <w:szCs w:val="32"/>
          <w:highlight w:val="none"/>
          <w:lang w:val="en-US" w:eastAsia="zh-CN" w:bidi="ar-SA"/>
        </w:rPr>
        <w:t>，</w:t>
      </w:r>
      <w:r>
        <w:rPr>
          <w:rFonts w:hint="eastAsia" w:ascii="仿宋_GB2312" w:hAnsi="仿宋_GB2312" w:eastAsia="仿宋_GB2312" w:cs="仿宋_GB2312"/>
          <w:spacing w:val="9"/>
          <w:kern w:val="2"/>
          <w:sz w:val="32"/>
          <w:szCs w:val="32"/>
          <w:highlight w:val="none"/>
          <w:lang w:val="en-US" w:eastAsia="en-US" w:bidi="ar-SA"/>
        </w:rPr>
        <w:t>专家评委依据选手的汇报 进行10分钟的提问交流。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七、时间安排及要求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（一）院（部）赛于</w:t>
      </w:r>
      <w:r>
        <w:rPr>
          <w:rFonts w:hint="eastAsia" w:ascii="仿宋_GB2312" w:hAnsi="仿宋_GB2312" w:eastAsia="仿宋_GB2312" w:cs="仿宋_GB2312"/>
          <w:b/>
          <w:sz w:val="32"/>
          <w:szCs w:val="32"/>
          <w:highlight w:val="none"/>
        </w:rPr>
        <w:t>202</w:t>
      </w:r>
      <w:r>
        <w:rPr>
          <w:rFonts w:hint="eastAsia" w:ascii="仿宋_GB2312" w:hAnsi="仿宋_GB2312" w:eastAsia="仿宋_GB2312" w:cs="仿宋_GB2312"/>
          <w:b/>
          <w:sz w:val="32"/>
          <w:szCs w:val="32"/>
          <w:highlight w:val="none"/>
          <w:lang w:val="en-US" w:eastAsia="zh-CN"/>
        </w:rPr>
        <w:t>4</w:t>
      </w:r>
      <w:r>
        <w:rPr>
          <w:rFonts w:hint="eastAsia" w:ascii="仿宋_GB2312" w:hAnsi="仿宋_GB2312" w:eastAsia="仿宋_GB2312" w:cs="仿宋_GB2312"/>
          <w:b/>
          <w:sz w:val="32"/>
          <w:szCs w:val="32"/>
          <w:highlight w:val="none"/>
        </w:rPr>
        <w:t>年</w:t>
      </w: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4</w:t>
      </w:r>
      <w:r>
        <w:rPr>
          <w:rFonts w:hint="eastAsia" w:ascii="仿宋_GB2312" w:hAnsi="仿宋_GB2312" w:eastAsia="仿宋_GB2312" w:cs="仿宋_GB2312"/>
          <w:b/>
          <w:sz w:val="32"/>
          <w:szCs w:val="32"/>
          <w:highlight w:val="none"/>
        </w:rPr>
        <w:t>日前</w:t>
      </w:r>
      <w:r>
        <w:rPr>
          <w:rFonts w:hint="eastAsia" w:ascii="仿宋_GB2312" w:hAnsi="仿宋_GB2312" w:eastAsia="仿宋_GB2312" w:cs="仿宋_GB2312"/>
          <w:sz w:val="32"/>
          <w:szCs w:val="32"/>
          <w:highlight w:val="none"/>
        </w:rPr>
        <w:t>完成，校赛</w:t>
      </w:r>
      <w:r>
        <w:rPr>
          <w:rFonts w:hint="eastAsia" w:ascii="仿宋_GB2312" w:hAnsi="仿宋_GB2312" w:eastAsia="仿宋_GB2312" w:cs="仿宋_GB2312"/>
          <w:sz w:val="32"/>
          <w:szCs w:val="32"/>
          <w:highlight w:val="none"/>
          <w:lang w:val="en-US" w:eastAsia="zh-CN"/>
        </w:rPr>
        <w:t>预计于</w:t>
      </w:r>
      <w:r>
        <w:rPr>
          <w:rFonts w:hint="eastAsia" w:ascii="仿宋_GB2312" w:hAnsi="仿宋_GB2312" w:eastAsia="仿宋_GB2312" w:cs="仿宋_GB2312"/>
          <w:b/>
          <w:bCs/>
          <w:sz w:val="32"/>
          <w:szCs w:val="32"/>
          <w:highlight w:val="none"/>
          <w:lang w:val="en-US" w:eastAsia="zh-CN"/>
        </w:rPr>
        <w:t>2月23日前</w:t>
      </w:r>
      <w:r>
        <w:rPr>
          <w:rFonts w:hint="eastAsia" w:ascii="仿宋_GB2312" w:hAnsi="仿宋_GB2312" w:eastAsia="仿宋_GB2312" w:cs="仿宋_GB2312"/>
          <w:sz w:val="32"/>
          <w:szCs w:val="32"/>
          <w:highlight w:val="none"/>
          <w:lang w:val="en-US" w:eastAsia="zh-CN"/>
        </w:rPr>
        <w:t>完成</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（二）学院（部）以部门为单位于</w:t>
      </w:r>
      <w:r>
        <w:rPr>
          <w:rFonts w:hint="eastAsia" w:ascii="仿宋_GB2312" w:hAnsi="仿宋_GB2312" w:eastAsia="仿宋_GB2312" w:cs="仿宋_GB2312"/>
          <w:b/>
          <w:sz w:val="32"/>
          <w:szCs w:val="32"/>
          <w:highlight w:val="none"/>
        </w:rPr>
        <w:t>202</w:t>
      </w:r>
      <w:r>
        <w:rPr>
          <w:rFonts w:hint="eastAsia" w:ascii="仿宋_GB2312" w:hAnsi="仿宋_GB2312" w:eastAsia="仿宋_GB2312" w:cs="仿宋_GB2312"/>
          <w:b/>
          <w:sz w:val="32"/>
          <w:szCs w:val="32"/>
          <w:highlight w:val="none"/>
          <w:lang w:val="en-US" w:eastAsia="zh-CN"/>
        </w:rPr>
        <w:t>4</w:t>
      </w:r>
      <w:r>
        <w:rPr>
          <w:rFonts w:hint="eastAsia" w:ascii="仿宋_GB2312" w:hAnsi="仿宋_GB2312" w:eastAsia="仿宋_GB2312" w:cs="仿宋_GB2312"/>
          <w:b/>
          <w:sz w:val="32"/>
          <w:szCs w:val="32"/>
          <w:highlight w:val="none"/>
        </w:rPr>
        <w:t>年</w:t>
      </w: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日前将参加院（部）赛教师名单（按组别、名次填写，见附件</w:t>
      </w: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），申报书（见附件</w:t>
      </w:r>
      <w:r>
        <w:rPr>
          <w:rFonts w:hint="eastAsia" w:ascii="仿宋_GB2312" w:hAnsi="仿宋_GB2312" w:eastAsia="仿宋_GB2312" w:cs="仿宋_GB2312"/>
          <w:b/>
          <w:sz w:val="32"/>
          <w:szCs w:val="32"/>
          <w:highlight w:val="none"/>
          <w:lang w:val="en-US" w:eastAsia="zh-CN"/>
        </w:rPr>
        <w:t>3</w:t>
      </w:r>
      <w:r>
        <w:rPr>
          <w:rFonts w:hint="eastAsia" w:ascii="仿宋_GB2312" w:hAnsi="仿宋_GB2312" w:eastAsia="仿宋_GB2312" w:cs="仿宋_GB2312"/>
          <w:b/>
          <w:sz w:val="32"/>
          <w:szCs w:val="32"/>
          <w:highlight w:val="none"/>
        </w:rPr>
        <w:t>）、教学创新成果报告、</w:t>
      </w:r>
      <w:r>
        <w:rPr>
          <w:rFonts w:hint="eastAsia" w:ascii="仿宋_GB2312" w:hAnsi="仿宋_GB2312" w:eastAsia="仿宋_GB2312" w:cs="仿宋_GB2312"/>
          <w:b/>
          <w:sz w:val="32"/>
          <w:szCs w:val="32"/>
          <w:highlight w:val="none"/>
          <w:lang w:val="en-US" w:eastAsia="zh-CN"/>
        </w:rPr>
        <w:t>课堂教学实录、</w:t>
      </w:r>
      <w:r>
        <w:rPr>
          <w:rFonts w:hint="eastAsia" w:ascii="仿宋_GB2312" w:hAnsi="仿宋_GB2312" w:eastAsia="仿宋_GB2312" w:cs="仿宋_GB2312"/>
          <w:b/>
          <w:sz w:val="32"/>
          <w:szCs w:val="32"/>
          <w:highlight w:val="none"/>
        </w:rPr>
        <w:t>教学设计创新汇报，院（部）赛总结（包括实施方案、基本情况、规模与特点、问题与建议、照片等内容）</w:t>
      </w:r>
      <w:r>
        <w:rPr>
          <w:rFonts w:hint="eastAsia" w:ascii="仿宋_GB2312" w:hAnsi="仿宋_GB2312" w:eastAsia="仿宋_GB2312" w:cs="仿宋_GB2312"/>
          <w:sz w:val="32"/>
          <w:szCs w:val="32"/>
          <w:highlight w:val="none"/>
        </w:rPr>
        <w:t>发送教务处邮箱（jqujwc@126.com），联系人：柏玲。</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八、其他事项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（一）各学院（部）要充分调动教师和教学团队主观能动作用，</w:t>
      </w:r>
      <w:r>
        <w:rPr>
          <w:rFonts w:hint="eastAsia" w:ascii="仿宋_GB2312" w:hAnsi="仿宋_GB2312" w:eastAsia="仿宋_GB2312" w:cs="仿宋_GB2312"/>
          <w:b/>
          <w:sz w:val="32"/>
          <w:szCs w:val="32"/>
          <w:highlight w:val="none"/>
        </w:rPr>
        <w:t>教学名师、一流课程负责人带头参赛</w:t>
      </w:r>
      <w:r>
        <w:rPr>
          <w:rFonts w:hint="eastAsia" w:ascii="仿宋_GB2312" w:hAnsi="仿宋_GB2312" w:eastAsia="仿宋_GB2312" w:cs="仿宋_GB2312"/>
          <w:sz w:val="32"/>
          <w:szCs w:val="32"/>
          <w:highlight w:val="none"/>
        </w:rPr>
        <w:t>，做好参赛教师推荐工作。将参赛教师选拔与备赛作为全校教师教学能力提升的培训活动，构建教师倾心投入教书育人、用心强化教 学能力、全心提高教学质量的良好环境，避免“为赛而赛”“受益面窄”等问题。</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各学院（部）要严格审查参赛教师资格，应保证参赛教师师德师风，教学创新设计相关材料原创性，不得抄袭、剽窃他人作品，如产生侵权行为或涉及知识产权纠纷，不受理参赛相关事宜，相应责任由参赛教师自行承担。</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(三)参赛教师提交的相关材料(申报书除外)和现场汇报环节中均不得出现参赛教师姓名、所在学校及院系名称等透露个人身份的信息。</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p>
    <w:p>
      <w:pPr>
        <w:pStyle w:val="2"/>
        <w:ind w:left="0" w:leftChars="0" w:firstLine="0" w:firstLineChars="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bCs/>
          <w:sz w:val="32"/>
          <w:szCs w:val="32"/>
          <w:highlight w:val="none"/>
        </w:rPr>
        <w:t>二级学院（部）教师人数统计表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哈尔滨剑桥学院教师教学创新大赛评分标准</w:t>
      </w:r>
      <w:r>
        <w:rPr>
          <w:rFonts w:hint="eastAsia" w:ascii="仿宋_GB2312" w:hAnsi="仿宋_GB2312" w:eastAsia="仿宋_GB2312" w:cs="仿宋_GB2312"/>
          <w:bCs/>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哈尔滨剑桥学院教师教学创新大赛申报书</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哈尔滨剑桥学院教师教学创新大赛教学创新（课程思政创新）成果支撑材料目录</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哈尔滨剑桥学院教师教学创新大赛课堂教学实录视频标准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.哈尔滨剑桥学院教师教学创新大赛参加院（部）赛教师名单</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 xml:space="preserve">                                     教务处</w:t>
      </w:r>
    </w:p>
    <w:p>
      <w:pPr>
        <w:pStyle w:val="2"/>
        <w:rPr>
          <w:rFonts w:hint="default"/>
          <w:lang w:val="en-US" w:eastAsia="zh-CN"/>
        </w:rPr>
      </w:pPr>
      <w:r>
        <w:rPr>
          <w:rFonts w:hint="eastAsia" w:ascii="仿宋_GB2312" w:hAnsi="仿宋_GB2312" w:eastAsia="仿宋_GB2312" w:cs="仿宋_GB2312"/>
          <w:bCs/>
          <w:sz w:val="32"/>
          <w:szCs w:val="32"/>
          <w:highlight w:val="none"/>
          <w:lang w:val="en-US" w:eastAsia="zh-CN"/>
        </w:rPr>
        <w:t xml:space="preserve">                                  2023年12月5日</w:t>
      </w:r>
    </w:p>
    <w:bookmarkEnd w:id="2"/>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textAlignment w:val="auto"/>
        <w:rPr>
          <w:rFonts w:hint="eastAsia" w:ascii="仿宋_GB2312" w:hAnsi="仿宋_GB2312" w:eastAsia="仿宋_GB2312" w:cs="仿宋_GB2312"/>
          <w:bCs/>
          <w:sz w:val="32"/>
          <w:szCs w:val="32"/>
          <w:highlight w:val="none"/>
        </w:rPr>
      </w:pPr>
    </w:p>
    <w:p>
      <w:pPr>
        <w:spacing w:line="440" w:lineRule="exact"/>
        <w:jc w:val="both"/>
        <w:rPr>
          <w:rFonts w:ascii="Times New Roman" w:hAnsi="Times New Roman" w:eastAsia="仿宋_GB2312" w:cs="Times New Roman"/>
          <w:bCs/>
          <w:sz w:val="32"/>
          <w:szCs w:val="32"/>
          <w:highlight w:val="none"/>
        </w:rPr>
        <w:sectPr>
          <w:footerReference r:id="rId3" w:type="default"/>
          <w:pgSz w:w="11906" w:h="16838"/>
          <w:pgMar w:top="1440" w:right="1417" w:bottom="1440" w:left="1417" w:header="851" w:footer="992" w:gutter="0"/>
          <w:cols w:space="425" w:num="1"/>
          <w:docGrid w:type="lines" w:linePitch="312" w:charSpace="0"/>
        </w:sectPr>
      </w:pPr>
    </w:p>
    <w:p>
      <w:pPr>
        <w:spacing w:line="360" w:lineRule="auto"/>
        <w:jc w:val="both"/>
        <w:rPr>
          <w:rFonts w:hint="eastAsia" w:ascii="Times New Roman" w:hAnsi="Times New Roman" w:eastAsia="仿宋_GB2312" w:cs="Times New Roman"/>
          <w:lang w:val="en-US" w:eastAsia="zh-CN"/>
        </w:rPr>
      </w:pPr>
      <w:r>
        <w:rPr>
          <w:rFonts w:ascii="Times New Roman" w:hAnsi="Times New Roman" w:eastAsia="仿宋_GB2312" w:cs="Times New Roman"/>
          <w:bCs/>
          <w:sz w:val="32"/>
          <w:szCs w:val="32"/>
        </w:rPr>
        <w:t>附件</w:t>
      </w:r>
      <w:r>
        <w:rPr>
          <w:rFonts w:hint="eastAsia" w:ascii="Times New Roman" w:hAnsi="Times New Roman" w:eastAsia="仿宋_GB2312" w:cs="Times New Roman"/>
          <w:bCs/>
          <w:sz w:val="32"/>
          <w:szCs w:val="32"/>
          <w:lang w:val="en-US" w:eastAsia="zh-CN"/>
        </w:rPr>
        <w:t>1</w:t>
      </w:r>
    </w:p>
    <w:p>
      <w:pPr>
        <w:widowControl/>
        <w:jc w:val="center"/>
        <w:rPr>
          <w:rFonts w:hint="eastAsia" w:ascii="Times New Roman" w:hAnsi="Times New Roman" w:eastAsia="方正小标宋简体" w:cs="Times New Roman"/>
          <w:bCs/>
          <w:kern w:val="0"/>
          <w:sz w:val="36"/>
          <w:szCs w:val="36"/>
          <w:highlight w:val="none"/>
        </w:rPr>
      </w:pPr>
      <w:r>
        <w:rPr>
          <w:rFonts w:hint="eastAsia" w:ascii="Times New Roman" w:hAnsi="Times New Roman" w:eastAsia="方正小标宋简体" w:cs="Times New Roman"/>
          <w:bCs/>
          <w:kern w:val="0"/>
          <w:sz w:val="36"/>
          <w:szCs w:val="36"/>
          <w:highlight w:val="none"/>
        </w:rPr>
        <w:t>二级学院（部）教师人数统计表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545"/>
        <w:gridCol w:w="945"/>
        <w:gridCol w:w="1305"/>
        <w:gridCol w:w="1290"/>
        <w:gridCol w:w="103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序号</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单位</w:t>
            </w:r>
          </w:p>
        </w:tc>
        <w:tc>
          <w:tcPr>
            <w:tcW w:w="9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总人数</w:t>
            </w:r>
          </w:p>
        </w:tc>
        <w:tc>
          <w:tcPr>
            <w:tcW w:w="130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正高（其他正高级）</w:t>
            </w:r>
          </w:p>
        </w:tc>
        <w:tc>
          <w:tcPr>
            <w:tcW w:w="1290"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副高</w:t>
            </w:r>
          </w:p>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（其他副高级）</w:t>
            </w:r>
          </w:p>
        </w:tc>
        <w:tc>
          <w:tcPr>
            <w:tcW w:w="103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中级及以下</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院（部）赛</w:t>
            </w:r>
          </w:p>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参赛最少</w:t>
            </w:r>
          </w:p>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教师人数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1</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教育学院</w:t>
            </w:r>
          </w:p>
        </w:tc>
        <w:tc>
          <w:tcPr>
            <w:tcW w:w="94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rPr>
              <w:t>78</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67</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2</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汽车与机电工程学院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3</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智能与电气电子工程学院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4</w:t>
            </w:r>
          </w:p>
        </w:tc>
        <w:tc>
          <w:tcPr>
            <w:tcW w:w="1545"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工商管理</w:t>
            </w:r>
          </w:p>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49</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5</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艺术学院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6</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外国语学院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62</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7</w:t>
            </w:r>
          </w:p>
        </w:tc>
        <w:tc>
          <w:tcPr>
            <w:tcW w:w="1545"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马克思主义</w:t>
            </w:r>
          </w:p>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学院</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8</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基础教学部</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9"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9</w:t>
            </w:r>
          </w:p>
        </w:tc>
        <w:tc>
          <w:tcPr>
            <w:tcW w:w="1545" w:type="dxa"/>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体育教学部</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34" w:type="dxa"/>
            <w:gridSpan w:val="2"/>
            <w:vAlign w:val="center"/>
          </w:tcPr>
          <w:p>
            <w:pPr>
              <w:widowControl/>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kern w:val="0"/>
                <w:sz w:val="24"/>
                <w:szCs w:val="24"/>
              </w:rPr>
              <w:t>合计</w:t>
            </w:r>
          </w:p>
        </w:tc>
        <w:tc>
          <w:tcPr>
            <w:tcW w:w="94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341</w:t>
            </w:r>
          </w:p>
        </w:tc>
        <w:tc>
          <w:tcPr>
            <w:tcW w:w="130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1290"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87</w:t>
            </w:r>
          </w:p>
        </w:tc>
        <w:tc>
          <w:tcPr>
            <w:tcW w:w="1035"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232</w:t>
            </w:r>
          </w:p>
        </w:tc>
        <w:tc>
          <w:tcPr>
            <w:tcW w:w="1608" w:type="dxa"/>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68</w:t>
            </w:r>
          </w:p>
        </w:tc>
      </w:tr>
    </w:tbl>
    <w:p>
      <w:pPr>
        <w:pStyle w:val="2"/>
        <w:sectPr>
          <w:pgSz w:w="11906" w:h="16838"/>
          <w:pgMar w:top="1440" w:right="1800" w:bottom="1440" w:left="1800" w:header="851" w:footer="992" w:gutter="0"/>
          <w:cols w:space="425" w:num="1"/>
          <w:docGrid w:type="lines" w:linePitch="312" w:charSpace="0"/>
        </w:sectPr>
      </w:pPr>
    </w:p>
    <w:p>
      <w:pPr>
        <w:spacing w:line="440" w:lineRule="exact"/>
        <w:jc w:val="both"/>
        <w:rPr>
          <w:rFonts w:hint="eastAsia" w:ascii="Times New Roman" w:hAnsi="Times New Roman" w:eastAsia="仿宋_GB2312" w:cs="Times New Roman"/>
          <w:bCs/>
          <w:sz w:val="32"/>
          <w:szCs w:val="32"/>
          <w:highlight w:val="none"/>
          <w:lang w:eastAsia="zh-CN"/>
        </w:rPr>
      </w:pPr>
      <w:r>
        <w:rPr>
          <w:rFonts w:ascii="Times New Roman" w:hAnsi="Times New Roman" w:eastAsia="仿宋_GB2312" w:cs="Times New Roman"/>
          <w:bCs/>
          <w:sz w:val="32"/>
          <w:szCs w:val="32"/>
          <w:highlight w:val="none"/>
        </w:rPr>
        <w:t>附件</w:t>
      </w:r>
      <w:r>
        <w:rPr>
          <w:rFonts w:hint="eastAsia" w:ascii="Times New Roman" w:hAnsi="Times New Roman" w:eastAsia="黑体" w:cs="Times New Roman"/>
          <w:bCs/>
          <w:sz w:val="32"/>
          <w:szCs w:val="32"/>
          <w:highlight w:val="none"/>
          <w:lang w:val="en-US" w:eastAsia="zh-CN"/>
        </w:rPr>
        <w:t>2</w:t>
      </w:r>
    </w:p>
    <w:p>
      <w:pPr>
        <w:widowControl/>
        <w:jc w:val="center"/>
        <w:rPr>
          <w:rFonts w:hint="eastAsia" w:ascii="Times New Roman" w:hAnsi="Times New Roman" w:eastAsia="方正小标宋简体" w:cs="Times New Roman"/>
          <w:bCs/>
          <w:kern w:val="0"/>
          <w:sz w:val="36"/>
          <w:szCs w:val="36"/>
          <w:highlight w:val="none"/>
        </w:rPr>
      </w:pPr>
      <w:r>
        <w:rPr>
          <w:rFonts w:hint="eastAsia" w:ascii="Times New Roman" w:hAnsi="Times New Roman" w:eastAsia="方正小标宋简体" w:cs="Times New Roman"/>
          <w:bCs/>
          <w:kern w:val="0"/>
          <w:sz w:val="36"/>
          <w:szCs w:val="36"/>
          <w:highlight w:val="none"/>
        </w:rPr>
        <w:t xml:space="preserve">哈尔滨剑桥学院教师教学创新大赛评分标准 </w:t>
      </w:r>
    </w:p>
    <w:p>
      <w:pPr>
        <w:jc w:val="center"/>
        <w:rPr>
          <w:rFonts w:ascii="Times New Roman" w:hAnsi="Times New Roman" w:eastAsia="方正小标宋简体" w:cs="Times New Roman"/>
          <w:bCs/>
          <w:sz w:val="36"/>
          <w:szCs w:val="36"/>
          <w:highlight w:val="none"/>
        </w:rPr>
      </w:pPr>
      <w:r>
        <w:rPr>
          <w:rFonts w:ascii="Times New Roman" w:hAnsi="Times New Roman" w:eastAsia="方正小标宋简体" w:cs="Times New Roman"/>
          <w:bCs/>
          <w:sz w:val="36"/>
          <w:szCs w:val="36"/>
          <w:highlight w:val="none"/>
        </w:rPr>
        <w:t>（第1-</w:t>
      </w:r>
      <w:r>
        <w:rPr>
          <w:rFonts w:hint="eastAsia" w:ascii="Times New Roman" w:hAnsi="Times New Roman" w:eastAsia="方正小标宋简体" w:cs="Times New Roman"/>
          <w:bCs/>
          <w:sz w:val="36"/>
          <w:szCs w:val="36"/>
          <w:highlight w:val="none"/>
          <w:lang w:val="en-US" w:eastAsia="zh-CN"/>
        </w:rPr>
        <w:t>3</w:t>
      </w:r>
      <w:r>
        <w:rPr>
          <w:rFonts w:ascii="Times New Roman" w:hAnsi="Times New Roman" w:eastAsia="方正小标宋简体" w:cs="Times New Roman"/>
          <w:bCs/>
          <w:sz w:val="36"/>
          <w:szCs w:val="36"/>
          <w:highlight w:val="none"/>
        </w:rPr>
        <w:t>组）</w:t>
      </w:r>
    </w:p>
    <w:p>
      <w:pPr>
        <w:jc w:val="both"/>
        <w:rPr>
          <w:rFonts w:ascii="Times New Roman" w:hAnsi="Times New Roman" w:eastAsia="黑体" w:cs="Times New Roman"/>
          <w:bCs/>
          <w:color w:val="000000"/>
          <w:sz w:val="28"/>
          <w:szCs w:val="28"/>
          <w:highlight w:val="none"/>
          <w:lang w:bidi="en-US"/>
        </w:rPr>
      </w:pPr>
      <w:r>
        <w:rPr>
          <w:rFonts w:ascii="Times New Roman" w:hAnsi="Times New Roman" w:eastAsia="黑体" w:cs="Times New Roman"/>
          <w:bCs/>
          <w:color w:val="000000"/>
          <w:sz w:val="28"/>
          <w:szCs w:val="28"/>
          <w:highlight w:val="none"/>
          <w:lang w:bidi="en-US"/>
        </w:rPr>
        <w:t>一、课堂教学实录视频（40分）</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55" w:type="dxa"/>
            <w:vAlign w:val="center"/>
          </w:tcPr>
          <w:p>
            <w:pPr>
              <w:widowControl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评价维度</w:t>
            </w:r>
          </w:p>
        </w:tc>
        <w:tc>
          <w:tcPr>
            <w:tcW w:w="7065" w:type="dxa"/>
            <w:vAlign w:val="center"/>
          </w:tcPr>
          <w:p>
            <w:pPr>
              <w:widowControl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教学理念</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教学理念体现“学生中心”教育理念，体现立德树人思想，符合学科特色与课程要求；以“四新”建设为引领，推动教育教学改革、提高人才培养能力。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教学内容</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教学内容有深度、广度，体现高阶性、创新性与挑战度；反映学科前沿，渗透专业思想，使用质量高的教学资源；充分体现“四新”建设的理念和成果。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rPr>
              <w:t>教学内容满足行业与社会需求，教学重、难点处理恰当，关注学生已有知识和经验，教学内容具有科学性。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r>
              <w:rPr>
                <w:rFonts w:ascii="Times New Roman" w:hAnsi="Times New Roman" w:eastAsia="仿宋" w:cs="Times New Roman"/>
                <w:b/>
                <w:bCs/>
                <w:spacing w:val="-12"/>
                <w:kern w:val="2"/>
                <w:sz w:val="24"/>
                <w:szCs w:val="24"/>
                <w:highlight w:val="none"/>
                <w:lang w:bidi="en-US"/>
              </w:rPr>
              <w:t>课程思政</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落实立德树人根本任务，将价值塑造、知识传授和能力培养融为一体，显性教育与隐性教育相统一，实现“三全育人”。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结合所授课程特点、思维方法和价值理念，深挖课程思政元素，有机融入课程教学。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r>
              <w:rPr>
                <w:rFonts w:ascii="Times New Roman" w:hAnsi="Times New Roman" w:eastAsia="仿宋" w:cs="Times New Roman"/>
                <w:b/>
                <w:bCs/>
                <w:spacing w:val="-12"/>
                <w:kern w:val="2"/>
                <w:sz w:val="24"/>
                <w:szCs w:val="24"/>
                <w:highlight w:val="none"/>
                <w:lang w:bidi="en-US"/>
              </w:rPr>
              <w:t>教学过程</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注重以学生为中心创新教学，体现教师主导、学生主体。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教学目标科学、准确，符合大纲要求、学科特点与学生实际，体现对知识、能力与思维等方面的要求。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教学组织有序，教学过程安排合理；创新教学方法与策略，注重教学互动，启发学生思考及问题解决。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rPr>
              <w:t>以信息技术创设教学环境，支持教学创新。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创新考核评价的内容和方式，</w:t>
            </w:r>
            <w:r>
              <w:rPr>
                <w:rFonts w:ascii="Times New Roman" w:hAnsi="Times New Roman" w:eastAsia="仿宋" w:cs="Times New Roman"/>
                <w:spacing w:val="-12"/>
                <w:kern w:val="2"/>
                <w:sz w:val="24"/>
                <w:szCs w:val="24"/>
                <w:highlight w:val="none"/>
              </w:rPr>
              <w:t>注重形成性评价与生成性问题的解决和应用。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教学效果</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课堂讲授富有吸引力，课堂气氛融洽，学生思维活跃，深度参与课堂。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both"/>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学生知识、能力与思维得到发展，实现教学目标的达成。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vAlign w:val="center"/>
          </w:tcPr>
          <w:p>
            <w:pPr>
              <w:widowControl w:val="0"/>
              <w:adjustRightInd w:val="0"/>
              <w:snapToGrid w:val="0"/>
              <w:spacing w:line="400" w:lineRule="exact"/>
              <w:jc w:val="both"/>
              <w:rPr>
                <w:rFonts w:ascii="Times New Roman" w:hAnsi="Times New Roman" w:eastAsia="仿宋" w:cs="Times New Roman"/>
                <w:b/>
                <w:bCs/>
                <w:spacing w:val="-12"/>
                <w:kern w:val="2"/>
                <w:sz w:val="24"/>
                <w:szCs w:val="24"/>
                <w:highlight w:val="none"/>
                <w:lang w:bidi="en-US"/>
              </w:rPr>
            </w:pP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形成适合学科特色、学生特点的教学模式，具有较大借鉴和推广价值。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视频质量</w:t>
            </w:r>
          </w:p>
        </w:tc>
        <w:tc>
          <w:tcPr>
            <w:tcW w:w="7065"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教学视频清晰、流畅，能客观、真实反映教师和学生的教学过程常态。</w:t>
            </w:r>
          </w:p>
        </w:tc>
      </w:tr>
    </w:tbl>
    <w:p>
      <w:pPr>
        <w:spacing w:line="600" w:lineRule="exact"/>
        <w:jc w:val="both"/>
        <w:rPr>
          <w:rFonts w:ascii="Times New Roman" w:hAnsi="Times New Roman" w:eastAsia="黑体" w:cs="Times New Roman"/>
          <w:bCs/>
          <w:color w:val="000000"/>
          <w:sz w:val="24"/>
          <w:szCs w:val="24"/>
          <w:highlight w:val="none"/>
          <w:lang w:bidi="en-US"/>
        </w:rPr>
      </w:pPr>
      <w:r>
        <w:rPr>
          <w:rFonts w:ascii="Times New Roman" w:hAnsi="Times New Roman" w:eastAsia="黑体" w:cs="Times New Roman"/>
          <w:bCs/>
          <w:color w:val="000000"/>
          <w:sz w:val="24"/>
          <w:szCs w:val="24"/>
          <w:highlight w:val="none"/>
          <w:lang w:bidi="en-US"/>
        </w:rPr>
        <w:t>二、教学创新成果报告（20分）</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413" w:type="dxa"/>
            <w:vAlign w:val="center"/>
          </w:tcPr>
          <w:p>
            <w:pPr>
              <w:widowControl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评价维度</w:t>
            </w:r>
          </w:p>
        </w:tc>
        <w:tc>
          <w:tcPr>
            <w:tcW w:w="7107" w:type="dxa"/>
            <w:vAlign w:val="center"/>
          </w:tcPr>
          <w:p>
            <w:pPr>
              <w:widowControl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Align w:val="center"/>
          </w:tcPr>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有明确的</w:t>
            </w:r>
          </w:p>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问题导向</w:t>
            </w:r>
          </w:p>
        </w:tc>
        <w:tc>
          <w:tcPr>
            <w:tcW w:w="7107" w:type="dxa"/>
            <w:vAlign w:val="center"/>
          </w:tcPr>
          <w:p>
            <w:pPr>
              <w:widowControl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立足于课堂教学真实问题，能体现“以学生发展为中心”的理念，提出解决问题的思路与方案。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Align w:val="center"/>
          </w:tcPr>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有明显的</w:t>
            </w:r>
          </w:p>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创新特色</w:t>
            </w:r>
          </w:p>
        </w:tc>
        <w:tc>
          <w:tcPr>
            <w:tcW w:w="7107" w:type="dxa"/>
            <w:vAlign w:val="center"/>
          </w:tcPr>
          <w:p>
            <w:pPr>
              <w:widowControl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把“四新”建设要求贯穿到教学过程中，对教学目标、内容、方法、活动、评价等教学过程各环节分析全面、透彻，能够凸显教学创新点。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Align w:val="center"/>
          </w:tcPr>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bidi="en-US"/>
              </w:rPr>
              <w:t>体现</w:t>
            </w:r>
            <w:r>
              <w:rPr>
                <w:rFonts w:ascii="Times New Roman" w:hAnsi="Times New Roman" w:eastAsia="仿宋" w:cs="Times New Roman"/>
                <w:b/>
                <w:bCs/>
                <w:spacing w:val="-12"/>
                <w:kern w:val="2"/>
                <w:sz w:val="24"/>
                <w:szCs w:val="24"/>
                <w:highlight w:val="none"/>
                <w:lang w:eastAsia="en-US" w:bidi="en-US"/>
              </w:rPr>
              <w:t>课程</w:t>
            </w:r>
          </w:p>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思政特色</w:t>
            </w:r>
          </w:p>
        </w:tc>
        <w:tc>
          <w:tcPr>
            <w:tcW w:w="7107" w:type="dxa"/>
            <w:vAlign w:val="center"/>
          </w:tcPr>
          <w:p>
            <w:pPr>
              <w:widowControl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概述在课程思政建设方面的特色、亮点和创新点，形成可供借鉴推广的经验做法。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Align w:val="center"/>
          </w:tcPr>
          <w:p>
            <w:pPr>
              <w:widowControl w:val="0"/>
              <w:spacing w:line="400" w:lineRule="exact"/>
              <w:jc w:val="center"/>
              <w:rPr>
                <w:rFonts w:ascii="Times New Roman" w:hAnsi="Times New Roman" w:eastAsia="仿宋" w:cs="Times New Roman"/>
                <w:b/>
                <w:bCs/>
                <w:spacing w:val="-12"/>
                <w:kern w:val="2"/>
                <w:sz w:val="24"/>
                <w:szCs w:val="24"/>
                <w:highlight w:val="none"/>
                <w:lang w:bidi="en-US"/>
              </w:rPr>
            </w:pPr>
            <w:r>
              <w:rPr>
                <w:rFonts w:ascii="Times New Roman" w:hAnsi="Times New Roman" w:eastAsia="仿宋" w:cs="Times New Roman"/>
                <w:b/>
                <w:bCs/>
                <w:spacing w:val="-12"/>
                <w:kern w:val="2"/>
                <w:sz w:val="24"/>
                <w:szCs w:val="24"/>
                <w:highlight w:val="none"/>
                <w:lang w:bidi="en-US"/>
              </w:rPr>
              <w:t>关注技术</w:t>
            </w:r>
          </w:p>
          <w:p>
            <w:pPr>
              <w:widowControl w:val="0"/>
              <w:spacing w:line="400" w:lineRule="exact"/>
              <w:jc w:val="center"/>
              <w:rPr>
                <w:rFonts w:ascii="Times New Roman" w:hAnsi="Times New Roman" w:eastAsia="仿宋" w:cs="Times New Roman"/>
                <w:b/>
                <w:bCs/>
                <w:spacing w:val="-12"/>
                <w:kern w:val="2"/>
                <w:sz w:val="24"/>
                <w:szCs w:val="24"/>
                <w:highlight w:val="none"/>
                <w:lang w:bidi="en-US"/>
              </w:rPr>
            </w:pPr>
            <w:r>
              <w:rPr>
                <w:rFonts w:ascii="Times New Roman" w:hAnsi="Times New Roman" w:eastAsia="仿宋" w:cs="Times New Roman"/>
                <w:b/>
                <w:bCs/>
                <w:spacing w:val="-12"/>
                <w:kern w:val="2"/>
                <w:sz w:val="24"/>
                <w:szCs w:val="24"/>
                <w:highlight w:val="none"/>
                <w:lang w:bidi="en-US"/>
              </w:rPr>
              <w:t>应用于教学</w:t>
            </w:r>
          </w:p>
        </w:tc>
        <w:tc>
          <w:tcPr>
            <w:tcW w:w="7107" w:type="dxa"/>
            <w:vAlign w:val="center"/>
          </w:tcPr>
          <w:p>
            <w:pPr>
              <w:widowControl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能够把握新时代下学生学习特点，充分利用现代信息技术开展课程教学活动和学习评价。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Align w:val="center"/>
          </w:tcPr>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注重创新</w:t>
            </w:r>
          </w:p>
          <w:p>
            <w:pPr>
              <w:widowControl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成果的辐射</w:t>
            </w:r>
          </w:p>
        </w:tc>
        <w:tc>
          <w:tcPr>
            <w:tcW w:w="7107" w:type="dxa"/>
            <w:vAlign w:val="center"/>
          </w:tcPr>
          <w:p>
            <w:pPr>
              <w:widowControl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能够对创新实践成效开展基于证据的有效分析与总结，形成具有较强辐射推广价值的教学新方法、新模式。</w:t>
            </w:r>
          </w:p>
        </w:tc>
      </w:tr>
    </w:tbl>
    <w:p>
      <w:pPr>
        <w:spacing w:line="600" w:lineRule="exact"/>
        <w:jc w:val="both"/>
        <w:rPr>
          <w:rFonts w:ascii="Times New Roman" w:hAnsi="Times New Roman" w:eastAsia="黑体" w:cs="Times New Roman"/>
          <w:bCs/>
          <w:color w:val="000000"/>
          <w:sz w:val="24"/>
          <w:szCs w:val="24"/>
          <w:highlight w:val="none"/>
          <w:lang w:bidi="en-US"/>
        </w:rPr>
      </w:pPr>
      <w:r>
        <w:rPr>
          <w:rFonts w:ascii="Times New Roman" w:hAnsi="Times New Roman" w:eastAsia="黑体" w:cs="Times New Roman"/>
          <w:bCs/>
          <w:color w:val="000000"/>
          <w:sz w:val="24"/>
          <w:szCs w:val="24"/>
          <w:highlight w:val="none"/>
          <w:lang w:bidi="en-US"/>
        </w:rPr>
        <w:t>三、教学设计创新汇报（40分）</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评价维度</w:t>
            </w:r>
          </w:p>
        </w:tc>
        <w:tc>
          <w:tcPr>
            <w:tcW w:w="7094" w:type="dxa"/>
            <w:vAlign w:val="center"/>
          </w:tcPr>
          <w:p>
            <w:pPr>
              <w:widowControl w:val="0"/>
              <w:adjustRightInd w:val="0"/>
              <w:snapToGrid w:val="0"/>
              <w:spacing w:line="480" w:lineRule="exact"/>
              <w:jc w:val="center"/>
              <w:rPr>
                <w:rFonts w:ascii="Times New Roman" w:hAnsi="Times New Roman" w:eastAsia="黑体" w:cs="Times New Roman"/>
                <w:b/>
                <w:bCs/>
                <w:spacing w:val="-12"/>
                <w:kern w:val="2"/>
                <w:sz w:val="24"/>
                <w:szCs w:val="24"/>
                <w:highlight w:val="none"/>
                <w:lang w:eastAsia="en-US" w:bidi="en-US"/>
              </w:rPr>
            </w:pPr>
            <w:r>
              <w:rPr>
                <w:rFonts w:ascii="Times New Roman" w:hAnsi="Times New Roman" w:eastAsia="黑体" w:cs="Times New Roman"/>
                <w:b/>
                <w:bCs/>
                <w:spacing w:val="-12"/>
                <w:kern w:val="2"/>
                <w:sz w:val="24"/>
                <w:szCs w:val="24"/>
                <w:highlight w:val="none"/>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理念与目标</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课程设计体现“以学生发展为中心”的理念，教学目标符合学科特点和学生实际；在各自学科领域推进“四新”建设，带动教学模式创新；体现对知识、能力与思维等方面的要求。教学目标清楚、具体，易于理解，便于实施，行为动词使用正确，阐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内容分析</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教学内容前后知识点关系、地位、作用描述准确，重点、难点分析清楚。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bidi="en-US"/>
              </w:rPr>
            </w:pP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能够将教学内容与学科研究新进展、实践发展新经验、社会需求新变化相联系。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学情分析</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学生认知特点和起点水平表述恰当，学习习惯和能力分析合理。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课程思政</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将思想政治教育与专业教育有机融合，引用典型教学案例举例说明，具有示范作用和推广价值。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highlight w:val="none"/>
                <w:lang w:eastAsia="en-US" w:bidi="en-US"/>
              </w:rPr>
            </w:pPr>
            <w:r>
              <w:rPr>
                <w:rFonts w:ascii="Times New Roman" w:hAnsi="Times New Roman" w:eastAsia="仿宋" w:cs="Times New Roman"/>
                <w:b/>
                <w:bCs/>
                <w:spacing w:val="-12"/>
                <w:kern w:val="2"/>
                <w:sz w:val="24"/>
                <w:szCs w:val="24"/>
                <w:highlight w:val="none"/>
                <w:lang w:eastAsia="en-US" w:bidi="en-US"/>
              </w:rPr>
              <w:t>过程与方法</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教学活动丰富多样，能体现各等级水平的知识、技能和情感价值目标。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continue"/>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能创造性地使用教材，内容充实精要，适合学生水平；结构合理，过渡自然，便于操作；理论联系实际，启发学生思考及问题解决。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continue"/>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highlight w:val="none"/>
                <w:lang w:bidi="en-US"/>
              </w:rPr>
            </w:pPr>
            <w:r>
              <w:rPr>
                <w:rFonts w:ascii="Times New Roman" w:hAnsi="Times New Roman" w:eastAsia="仿宋" w:cs="Times New Roman"/>
                <w:spacing w:val="-12"/>
                <w:kern w:val="2"/>
                <w:sz w:val="24"/>
                <w:szCs w:val="24"/>
                <w:highlight w:val="none"/>
                <w:lang w:bidi="en-US"/>
              </w:rPr>
              <w:t>能根据课程特点，用创新的教学策略、方法、技术解决课堂中存在的各种问题和困难；教学重点突出，难点把握准确。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continue"/>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合理选择与应用信息技术，创设教学环境，关注师生、生生互动，强调自主、合作、探究的学习。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restart"/>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lang w:eastAsia="en-US" w:bidi="en-US"/>
              </w:rPr>
            </w:pPr>
            <w:r>
              <w:rPr>
                <w:rFonts w:ascii="Times New Roman" w:hAnsi="Times New Roman" w:eastAsia="仿宋" w:cs="Times New Roman"/>
                <w:b/>
                <w:bCs/>
                <w:spacing w:val="-12"/>
                <w:kern w:val="2"/>
                <w:sz w:val="24"/>
                <w:szCs w:val="24"/>
                <w:lang w:eastAsia="en-US" w:bidi="en-US"/>
              </w:rPr>
              <w:t>考评与反馈</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采用多元评价方法，合理评价学生知识、能力与思维的发展。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Merge w:val="continue"/>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lang w:bidi="en-US"/>
              </w:rPr>
            </w:pP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过程性评价与终结性评价相结合，有适合学科、学生特点的评价规则与标准。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lang w:eastAsia="en-US" w:bidi="en-US"/>
              </w:rPr>
            </w:pPr>
            <w:r>
              <w:rPr>
                <w:rFonts w:ascii="Times New Roman" w:hAnsi="Times New Roman" w:eastAsia="仿宋" w:cs="Times New Roman"/>
                <w:b/>
                <w:bCs/>
                <w:spacing w:val="-12"/>
                <w:kern w:val="2"/>
                <w:sz w:val="24"/>
                <w:szCs w:val="24"/>
                <w:lang w:eastAsia="en-US" w:bidi="en-US"/>
              </w:rPr>
              <w:t>文档规范</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文字、符号、单位和公式符合标准规范；语言简洁、明了，字体、图表运用适当；文档结构完整，布局合理，格式美观。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6" w:type="dxa"/>
            <w:vAlign w:val="center"/>
          </w:tcPr>
          <w:p>
            <w:pPr>
              <w:widowControl w:val="0"/>
              <w:adjustRightInd w:val="0"/>
              <w:snapToGrid w:val="0"/>
              <w:spacing w:line="400" w:lineRule="exact"/>
              <w:jc w:val="center"/>
              <w:rPr>
                <w:rFonts w:ascii="Times New Roman" w:hAnsi="Times New Roman" w:eastAsia="仿宋" w:cs="Times New Roman"/>
                <w:b/>
                <w:bCs/>
                <w:spacing w:val="-12"/>
                <w:kern w:val="2"/>
                <w:sz w:val="24"/>
                <w:szCs w:val="24"/>
                <w:lang w:eastAsia="en-US" w:bidi="en-US"/>
              </w:rPr>
            </w:pPr>
            <w:r>
              <w:rPr>
                <w:rFonts w:ascii="Times New Roman" w:hAnsi="Times New Roman" w:eastAsia="仿宋" w:cs="Times New Roman"/>
                <w:b/>
                <w:bCs/>
                <w:spacing w:val="-12"/>
                <w:kern w:val="2"/>
                <w:sz w:val="24"/>
                <w:szCs w:val="24"/>
                <w:lang w:eastAsia="en-US" w:bidi="en-US"/>
              </w:rPr>
              <w:t>设计创新</w:t>
            </w:r>
          </w:p>
        </w:tc>
        <w:tc>
          <w:tcPr>
            <w:tcW w:w="7094" w:type="dxa"/>
            <w:vAlign w:val="center"/>
          </w:tcPr>
          <w:p>
            <w:pPr>
              <w:widowControl w:val="0"/>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教学方案的整体设计富有创新性，能体现高校教学理念和要求；教学方法选择适当，教学过程设计有突出的特色。</w:t>
            </w:r>
          </w:p>
        </w:tc>
      </w:tr>
    </w:tbl>
    <w:p>
      <w:pPr>
        <w:pStyle w:val="2"/>
        <w:ind w:firstLine="0" w:firstLineChars="0"/>
        <w:jc w:val="both"/>
        <w:rPr>
          <w:rFonts w:ascii="Times New Roman" w:hAnsi="Times New Roman" w:eastAsia="仿宋_GB2312" w:cs="Times New Roman"/>
          <w:bCs/>
          <w:sz w:val="24"/>
          <w:szCs w:val="24"/>
        </w:rPr>
      </w:pPr>
    </w:p>
    <w:p>
      <w:pPr>
        <w:ind w:firstLine="336" w:firstLineChars="0"/>
        <w:rPr>
          <w:rFonts w:ascii="Times New Roman" w:hAnsi="Times New Roman" w:eastAsia="方正小标宋简体" w:cs="方正小标宋简体"/>
          <w:b/>
          <w:sz w:val="36"/>
          <w:szCs w:val="36"/>
        </w:rPr>
        <w:sectPr>
          <w:pgSz w:w="11906" w:h="16838"/>
          <w:pgMar w:top="1440" w:right="1800" w:bottom="1440" w:left="1800" w:header="851" w:footer="992" w:gutter="0"/>
          <w:cols w:space="425" w:num="1"/>
          <w:docGrid w:type="lines" w:linePitch="312" w:charSpace="0"/>
        </w:sectPr>
      </w:pPr>
    </w:p>
    <w:p>
      <w:pPr>
        <w:pStyle w:val="2"/>
        <w:ind w:firstLine="0" w:firstLineChars="0"/>
        <w:jc w:val="center"/>
        <w:rPr>
          <w:rFonts w:hint="eastAsia" w:ascii="Times New Roman" w:hAnsi="Times New Roman" w:eastAsia="方正小标宋简体" w:cs="Times New Roman"/>
          <w:bCs/>
          <w:kern w:val="0"/>
          <w:sz w:val="36"/>
          <w:szCs w:val="36"/>
        </w:rPr>
      </w:pPr>
      <w:r>
        <w:rPr>
          <w:rFonts w:hint="eastAsia" w:ascii="Times New Roman" w:hAnsi="Times New Roman" w:eastAsia="方正小标宋简体" w:cs="Times New Roman"/>
          <w:bCs/>
          <w:kern w:val="0"/>
          <w:sz w:val="36"/>
          <w:szCs w:val="36"/>
        </w:rPr>
        <w:t>哈尔滨剑桥学院教师教学创新大赛评分标准</w:t>
      </w:r>
    </w:p>
    <w:p>
      <w:pPr>
        <w:pStyle w:val="2"/>
        <w:ind w:firstLine="0" w:firstLineChars="0"/>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（第</w:t>
      </w:r>
      <w:r>
        <w:rPr>
          <w:rFonts w:hint="eastAsia" w:ascii="Times New Roman" w:hAnsi="Times New Roman" w:eastAsia="方正小标宋简体" w:cs="Times New Roman"/>
          <w:bCs/>
          <w:sz w:val="36"/>
          <w:szCs w:val="36"/>
          <w:lang w:val="en-US" w:eastAsia="zh-CN"/>
        </w:rPr>
        <w:t>4</w:t>
      </w:r>
      <w:r>
        <w:rPr>
          <w:rFonts w:ascii="Times New Roman" w:hAnsi="Times New Roman" w:eastAsia="方正小标宋简体" w:cs="Times New Roman"/>
          <w:bCs/>
          <w:sz w:val="36"/>
          <w:szCs w:val="36"/>
        </w:rPr>
        <w:t>组）</w:t>
      </w:r>
    </w:p>
    <w:p>
      <w:pPr>
        <w:jc w:val="both"/>
        <w:rPr>
          <w:rFonts w:ascii="Times New Roman" w:hAnsi="Times New Roman" w:eastAsia="黑体" w:cs="Times New Roman"/>
          <w:bCs/>
          <w:color w:val="000000"/>
          <w:sz w:val="28"/>
          <w:szCs w:val="28"/>
          <w:lang w:bidi="en-US"/>
        </w:rPr>
      </w:pPr>
      <w:r>
        <w:rPr>
          <w:rFonts w:ascii="Times New Roman" w:hAnsi="Times New Roman" w:eastAsia="黑体" w:cs="Times New Roman"/>
          <w:bCs/>
          <w:color w:val="000000"/>
          <w:sz w:val="28"/>
          <w:szCs w:val="28"/>
          <w:lang w:bidi="en-US"/>
        </w:rPr>
        <w:t>一、课堂教学实录视频（40分）</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评价维度</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kern w:val="2"/>
                <w:sz w:val="24"/>
                <w:szCs w:val="24"/>
                <w:lang w:bidi="en-US"/>
              </w:rPr>
            </w:pPr>
            <w:r>
              <w:rPr>
                <w:rFonts w:ascii="Times New Roman" w:hAnsi="Times New Roman" w:eastAsia="仿宋" w:cs="Times New Roman"/>
                <w:b/>
                <w:bCs/>
                <w:spacing w:val="-12"/>
                <w:kern w:val="2"/>
                <w:sz w:val="24"/>
                <w:szCs w:val="24"/>
                <w:lang w:bidi="en-US"/>
              </w:rPr>
              <w:t>教学理念</w:t>
            </w:r>
          </w:p>
          <w:p>
            <w:pPr>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与目标</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坚持立德树人，坚持“以学生发展为中心”，将价值塑造、知识传授和能力培养融为一体，充分发挥课程育人作用。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教学目标立足本专业本课程的育人特色，在价值塑造、知识传授、能力培养等方面要求清晰、科学、准确，符合新时代创新型复合型应用型人才培养需求。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kern w:val="2"/>
                <w:sz w:val="24"/>
                <w:szCs w:val="24"/>
                <w:lang w:eastAsia="en-US" w:bidi="en-US"/>
              </w:rPr>
              <w:t>教学内容</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坚持思想性和学术性相统一，教学内容及资源优质适用，能够将思政教育与专业教育紧密结合，帮助学生丰富学识、增长见识、塑造品格。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坚持正确方向和正面导向，深入挖掘课程自身蕴含的思政资源，并科学有机融入教学内容体系，不做不恰当的延伸，体现思想性、时代性和专业特色。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教学内容满足行业与社会需求，关注学生已有知识和经验，关注学科专业发展前沿，教学重点难点处理恰当，体现高阶性、创新性与挑战度。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教学过程</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教学组织有序，注重以学生为中心，体现教师主导、学生主体，能够寓价值观引导于知识传授和能力培养之中。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教学安排合理，教学方法恰当，能够激发学生学习兴趣，引导学生深入思考，体现针对性、互动性和启发性。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信息技术的使用合理有效，实现信息技术与课堂教学的有机融合，有力支持教学创新。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教学考核评价内容科学、方式创新，注重对学生素质、知识、能力的全方位评价，注重形成性评价与生成性问题的解决和应用。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教学效果</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教学内容、方法及实施过程遵循教学理念，高效达成教学目标，达到如盐化水、润物无声的效果，有效实现教书、育人相统一。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课堂讲授富有吸引力，课堂气氛积极热烈，学生深度参与课堂，积极性和活跃度高，学生素质、知识和能力得到发展和提高。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bidi="en-US"/>
              </w:rPr>
            </w:pP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形成突显专业特色、符合学生特点的教学模式，具有较大借鉴和推广价值。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kern w:val="2"/>
                <w:sz w:val="24"/>
                <w:szCs w:val="24"/>
                <w:lang w:eastAsia="en-US" w:bidi="en-US"/>
              </w:rPr>
              <w:t>视频质量</w:t>
            </w:r>
          </w:p>
        </w:tc>
        <w:tc>
          <w:tcPr>
            <w:tcW w:w="709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教学视频清晰、流畅，能客观、真实反映教师和学生的教学过程常态。</w:t>
            </w:r>
          </w:p>
        </w:tc>
      </w:tr>
    </w:tbl>
    <w:p>
      <w:pPr>
        <w:jc w:val="both"/>
        <w:rPr>
          <w:rFonts w:ascii="Times New Roman" w:hAnsi="Times New Roman" w:eastAsia="黑体" w:cs="Times New Roman"/>
          <w:bCs/>
          <w:color w:val="000000"/>
          <w:sz w:val="24"/>
          <w:szCs w:val="24"/>
          <w:lang w:bidi="en-US"/>
        </w:rPr>
      </w:pPr>
    </w:p>
    <w:p>
      <w:pPr>
        <w:jc w:val="both"/>
        <w:rPr>
          <w:rFonts w:ascii="Times New Roman" w:hAnsi="Times New Roman" w:eastAsia="黑体" w:cs="Times New Roman"/>
          <w:bCs/>
          <w:color w:val="000000"/>
          <w:sz w:val="24"/>
          <w:szCs w:val="24"/>
          <w:lang w:bidi="en-US"/>
        </w:rPr>
      </w:pPr>
    </w:p>
    <w:p>
      <w:pPr>
        <w:jc w:val="both"/>
        <w:rPr>
          <w:rFonts w:ascii="Times New Roman" w:hAnsi="Times New Roman" w:eastAsia="黑体" w:cs="Times New Roman"/>
          <w:bCs/>
          <w:color w:val="000000"/>
          <w:sz w:val="24"/>
          <w:szCs w:val="24"/>
          <w:lang w:bidi="en-US"/>
        </w:rPr>
      </w:pPr>
      <w:r>
        <w:rPr>
          <w:rFonts w:ascii="Times New Roman" w:hAnsi="Times New Roman" w:eastAsia="黑体" w:cs="Times New Roman"/>
          <w:bCs/>
          <w:color w:val="000000"/>
          <w:sz w:val="24"/>
          <w:szCs w:val="24"/>
          <w:lang w:bidi="en-US"/>
        </w:rPr>
        <w:t>二、课程思政创新报告（20分）</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评价维度</w:t>
            </w:r>
          </w:p>
        </w:tc>
        <w:tc>
          <w:tcPr>
            <w:tcW w:w="71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kern w:val="2"/>
                <w:sz w:val="24"/>
                <w:szCs w:val="24"/>
                <w:lang w:eastAsia="en-US" w:bidi="en-US"/>
              </w:rPr>
              <w:t>问题</w:t>
            </w:r>
            <w:r>
              <w:rPr>
                <w:rFonts w:ascii="Times New Roman" w:hAnsi="Times New Roman" w:eastAsia="仿宋" w:cs="Times New Roman"/>
                <w:b/>
                <w:bCs/>
                <w:spacing w:val="-12"/>
                <w:kern w:val="2"/>
                <w:sz w:val="24"/>
                <w:szCs w:val="24"/>
                <w:lang w:bidi="en-US"/>
              </w:rPr>
              <w:t>导向</w:t>
            </w:r>
          </w:p>
        </w:tc>
        <w:tc>
          <w:tcPr>
            <w:tcW w:w="7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以落实立德树人根本任务为导向，立足于学科专业的育人特点和要求，发现和解决本课程开展课堂思政教学过程中的真实问题。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kern w:val="2"/>
                <w:sz w:val="24"/>
                <w:szCs w:val="24"/>
                <w:lang w:bidi="en-US"/>
              </w:rPr>
              <w:t>创新举措</w:t>
            </w:r>
          </w:p>
        </w:tc>
        <w:tc>
          <w:tcPr>
            <w:tcW w:w="7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能够准确把握课程思政的内涵建设要求，聚焦需要解决的课程思政教学过程的问题，在教学目标、教学设计、教学内容、方法手段、考核评价等方面提出了具体举措，且针对性、创新性、可操作性强。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创新效果</w:t>
            </w:r>
          </w:p>
        </w:tc>
        <w:tc>
          <w:tcPr>
            <w:tcW w:w="7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能够切实解决课程思政教学存在的问题，能够有效实现寓价值观引导于知识传授和能力培养之中，帮助学生塑造正确的世界观人生观价值观。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成果辐射</w:t>
            </w:r>
          </w:p>
        </w:tc>
        <w:tc>
          <w:tcPr>
            <w:tcW w:w="7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能对课程思政实践成效开展基于案例的有效分析与总结，面向同一类型课程、同一学科专业、同一类型学校，形成具有较强辐射推广价值的课程思政教学新方法、新模式。</w:t>
            </w:r>
          </w:p>
        </w:tc>
      </w:tr>
    </w:tbl>
    <w:p>
      <w:pPr>
        <w:jc w:val="both"/>
        <w:rPr>
          <w:rFonts w:ascii="Times New Roman" w:hAnsi="Times New Roman" w:eastAsia="黑体" w:cs="Times New Roman"/>
          <w:bCs/>
          <w:color w:val="000000"/>
          <w:sz w:val="24"/>
          <w:szCs w:val="24"/>
          <w:lang w:bidi="en-US"/>
        </w:rPr>
      </w:pPr>
    </w:p>
    <w:p>
      <w:pPr>
        <w:jc w:val="both"/>
        <w:rPr>
          <w:rFonts w:ascii="Times New Roman" w:hAnsi="Times New Roman" w:eastAsia="黑体" w:cs="Times New Roman"/>
          <w:bCs/>
          <w:color w:val="000000"/>
          <w:sz w:val="24"/>
          <w:szCs w:val="24"/>
          <w:lang w:bidi="en-US"/>
        </w:rPr>
      </w:pPr>
      <w:r>
        <w:rPr>
          <w:rFonts w:ascii="Times New Roman" w:hAnsi="Times New Roman" w:eastAsia="黑体" w:cs="Times New Roman"/>
          <w:bCs/>
          <w:color w:val="000000"/>
          <w:sz w:val="24"/>
          <w:szCs w:val="24"/>
          <w:lang w:bidi="en-US"/>
        </w:rPr>
        <w:t>三、教学设计创新汇报（40分）</w:t>
      </w:r>
    </w:p>
    <w:tbl>
      <w:tblPr>
        <w:tblStyle w:val="6"/>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评价维度</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Times New Roman"/>
                <w:b/>
                <w:bCs/>
                <w:spacing w:val="-12"/>
                <w:sz w:val="24"/>
                <w:szCs w:val="24"/>
                <w:lang w:eastAsia="en-US" w:bidi="en-US"/>
              </w:rPr>
            </w:pPr>
            <w:r>
              <w:rPr>
                <w:rFonts w:ascii="Times New Roman" w:hAnsi="Times New Roman" w:eastAsia="黑体" w:cs="Times New Roman"/>
                <w:b/>
                <w:bCs/>
                <w:spacing w:val="-12"/>
                <w:kern w:val="2"/>
                <w:sz w:val="24"/>
                <w:szCs w:val="24"/>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kern w:val="2"/>
                <w:sz w:val="24"/>
                <w:szCs w:val="24"/>
                <w:lang w:bidi="en-US"/>
              </w:rPr>
              <w:t>教学</w:t>
            </w:r>
            <w:r>
              <w:rPr>
                <w:rFonts w:ascii="Times New Roman" w:hAnsi="Times New Roman" w:eastAsia="仿宋" w:cs="Times New Roman"/>
                <w:b/>
                <w:bCs/>
                <w:spacing w:val="-12"/>
                <w:kern w:val="2"/>
                <w:sz w:val="24"/>
                <w:szCs w:val="24"/>
                <w:lang w:eastAsia="en-US" w:bidi="en-US"/>
              </w:rPr>
              <w:t>理念</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坚持立德树人，体现“以学生发展为中心”，将价值塑造、知识传授和能力培养融为一体，充分发挥课程育人作用。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总体设计</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遵循教学理念，围绕思政教育与专业教育紧密融合，从教学目标、教学内容、教学活动、教学方法、教学手段、教材选用、教师配备、教学考核、评价反馈等进行系统性设计，能够有效落实所在专业人才培养方案要求，有效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kern w:val="2"/>
                <w:sz w:val="24"/>
                <w:szCs w:val="24"/>
                <w:lang w:bidi="en-US"/>
              </w:rPr>
              <w:t>教学目标</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教学目标符合学校办学定位、学生情况和专业人才培养需求，准确体现对学生价值塑造、知识传授和能力培养等方面的要求。教学目标清楚具体，易于理解，便于实施，行为动词使用正确，阐述规范。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学情分析</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学生认知特点和起点水平表述恰当，学习习惯和能力分析合理，思想发展现状、特点和规律总结准确。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eastAsia="en-US" w:bidi="en-US"/>
              </w:rPr>
            </w:pPr>
            <w:r>
              <w:rPr>
                <w:rFonts w:ascii="Times New Roman" w:hAnsi="Times New Roman" w:eastAsia="仿宋" w:cs="Times New Roman"/>
                <w:b/>
                <w:bCs/>
                <w:spacing w:val="-12"/>
                <w:sz w:val="24"/>
                <w:szCs w:val="24"/>
                <w:lang w:eastAsia="en-US" w:bidi="en-US"/>
              </w:rPr>
              <w:t>内容分析</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符合学生思想发展和认知特点，体现课程育人理念和目标，课程知识体系清晰科学，课程自身蕴含的思政教育资源挖掘深入准确，思政资源和知识内容融合紧密恰当。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过程与方法</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教学活动丰富，过渡自然，充分发挥教师主导、学生主体作用，能够帮助学生有效提升素质、知识和能力。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b/>
                <w:bCs/>
                <w:spacing w:val="-12"/>
                <w:sz w:val="24"/>
                <w:szCs w:val="24"/>
                <w:lang w:bidi="en-US"/>
              </w:rPr>
            </w:pP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教学方法灵活恰当，现代信息技术应用科学合理，关注学生兴趣、引导学生思考，强调自主、合作、探究的学习。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b/>
                <w:bCs/>
                <w:spacing w:val="-12"/>
                <w:sz w:val="24"/>
                <w:szCs w:val="24"/>
                <w:lang w:bidi="en-US"/>
              </w:rPr>
            </w:pP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教材和教学资源选用科学，教学案例典型恰当，注重价值引领，注重理论联系实际，将思政教育有机融入教学过程。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考评与反馈</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教学评价维度多样，方法多元，内容科学，适合学科专业要求和学生特点，能够评价学生素质、知识和能力等各方面的发展变化。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设计创新</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围绕价值引领、知识传授和能力培养紧密融合进行一体化设计，充分体现育人理念和特点，专业特色突出，富有思想性、时代性和科学性、创新性。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文档规范</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文字、符号、单位和公式符合标准规范；语言简洁、明了，字体、图表运用适当；文档结构完整，布局合理，格式美观。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仿宋" w:cs="Times New Roman"/>
                <w:b/>
                <w:bCs/>
                <w:spacing w:val="-12"/>
                <w:sz w:val="24"/>
                <w:szCs w:val="24"/>
                <w:lang w:bidi="en-US"/>
              </w:rPr>
            </w:pPr>
            <w:r>
              <w:rPr>
                <w:rFonts w:ascii="Times New Roman" w:hAnsi="Times New Roman" w:eastAsia="仿宋" w:cs="Times New Roman"/>
                <w:b/>
                <w:bCs/>
                <w:spacing w:val="-12"/>
                <w:sz w:val="24"/>
                <w:szCs w:val="24"/>
                <w:lang w:bidi="en-US"/>
              </w:rPr>
              <w:t>现场交流</w:t>
            </w:r>
          </w:p>
        </w:tc>
        <w:tc>
          <w:tcPr>
            <w:tcW w:w="6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ascii="Times New Roman" w:hAnsi="Times New Roman" w:eastAsia="仿宋" w:cs="Times New Roman"/>
                <w:spacing w:val="-12"/>
                <w:kern w:val="2"/>
                <w:sz w:val="24"/>
                <w:szCs w:val="24"/>
                <w:lang w:bidi="en-US"/>
              </w:rPr>
            </w:pPr>
            <w:r>
              <w:rPr>
                <w:rFonts w:ascii="Times New Roman" w:hAnsi="Times New Roman" w:eastAsia="仿宋" w:cs="Times New Roman"/>
                <w:spacing w:val="-12"/>
                <w:kern w:val="2"/>
                <w:sz w:val="24"/>
                <w:szCs w:val="24"/>
                <w:lang w:bidi="en-US"/>
              </w:rPr>
              <w:t>观点正确，切中要点，条理清晰，重点突出，表达流畅。</w:t>
            </w:r>
          </w:p>
        </w:tc>
      </w:tr>
    </w:tbl>
    <w:p>
      <w:pPr>
        <w:pStyle w:val="2"/>
        <w:ind w:firstLine="0" w:firstLineChars="0"/>
        <w:jc w:val="both"/>
        <w:rPr>
          <w:rFonts w:hint="eastAsia" w:ascii="Times New Roman" w:hAnsi="Times New Roman" w:eastAsia="仿宋_GB2312" w:cs="Times New Roman"/>
          <w:bCs/>
          <w:sz w:val="32"/>
          <w:szCs w:val="32"/>
          <w:lang w:eastAsia="zh-CN"/>
        </w:rPr>
      </w:pPr>
      <w:r>
        <w:rPr>
          <w:rFonts w:ascii="Times New Roman" w:hAnsi="Times New Roman" w:eastAsia="黑体" w:cs="Times New Roman"/>
          <w:bCs/>
          <w:sz w:val="32"/>
          <w:szCs w:val="32"/>
        </w:rPr>
        <w:br w:type="page"/>
      </w:r>
      <w:r>
        <w:rPr>
          <w:rFonts w:ascii="Times New Roman" w:hAnsi="Times New Roman" w:eastAsia="仿宋_GB2312" w:cs="Times New Roman"/>
          <w:bCs/>
          <w:sz w:val="32"/>
          <w:szCs w:val="32"/>
        </w:rPr>
        <w:t>附件</w:t>
      </w:r>
      <w:r>
        <w:rPr>
          <w:rFonts w:hint="eastAsia" w:ascii="Times New Roman" w:hAnsi="Times New Roman" w:eastAsia="仿宋_GB2312" w:cs="Times New Roman"/>
          <w:bCs/>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right="0"/>
        <w:jc w:val="center"/>
        <w:textAlignment w:val="auto"/>
        <w:rPr>
          <w:rFonts w:hint="eastAsia" w:ascii="Times New Roman" w:hAnsi="Times New Roman" w:eastAsia="方正小标宋简体" w:cs="Times New Roman"/>
          <w:bCs/>
          <w:kern w:val="0"/>
          <w:sz w:val="36"/>
          <w:szCs w:val="36"/>
          <w:lang w:val="en-US" w:eastAsia="zh-CN" w:bidi="ar-SA"/>
        </w:rPr>
      </w:pPr>
      <w:r>
        <w:rPr>
          <w:rFonts w:hint="eastAsia" w:ascii="Times New Roman" w:hAnsi="Times New Roman" w:eastAsia="方正小标宋简体" w:cs="Times New Roman"/>
          <w:bCs/>
          <w:kern w:val="0"/>
          <w:sz w:val="36"/>
          <w:szCs w:val="36"/>
          <w:lang w:val="en-US" w:eastAsia="zh-CN" w:bidi="ar-SA"/>
        </w:rPr>
        <w:t>哈尔滨剑桥学院教师教学创新大赛申报书</w:t>
      </w:r>
    </w:p>
    <w:p>
      <w:pPr>
        <w:ind w:firstLine="560" w:firstLineChars="200"/>
        <w:jc w:val="left"/>
        <w:rPr>
          <w:rFonts w:ascii="Times New Roman" w:hAnsi="Times New Roman" w:eastAsia="方正公文小标宋" w:cs="Times New Roman"/>
          <w:bCs/>
          <w:sz w:val="28"/>
          <w:szCs w:val="28"/>
        </w:rPr>
      </w:pPr>
      <w:r>
        <w:rPr>
          <w:rFonts w:ascii="Times New Roman" w:hAnsi="Times New Roman" w:eastAsia="方正公文小标宋" w:cs="Times New Roman"/>
          <w:bCs/>
          <w:sz w:val="28"/>
          <w:szCs w:val="28"/>
        </w:rPr>
        <w:t>一、基本情况</w:t>
      </w:r>
    </w:p>
    <w:tbl>
      <w:tblPr>
        <w:tblStyle w:val="6"/>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3"/>
        <w:gridCol w:w="700"/>
        <w:gridCol w:w="859"/>
        <w:gridCol w:w="800"/>
        <w:gridCol w:w="1127"/>
        <w:gridCol w:w="787"/>
        <w:gridCol w:w="237"/>
        <w:gridCol w:w="744"/>
        <w:gridCol w:w="29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主讲教师</w:t>
            </w: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1559" w:type="dxa"/>
            <w:gridSpan w:val="2"/>
            <w:vAlign w:val="center"/>
          </w:tcPr>
          <w:p>
            <w:pPr>
              <w:jc w:val="center"/>
              <w:rPr>
                <w:rFonts w:ascii="Times New Roman" w:hAnsi="Times New Roman" w:eastAsia="仿宋_GB2312" w:cs="Times New Roman"/>
                <w:szCs w:val="21"/>
              </w:rPr>
            </w:pP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1127" w:type="dxa"/>
            <w:vAlign w:val="center"/>
          </w:tcPr>
          <w:p>
            <w:pPr>
              <w:jc w:val="center"/>
              <w:rPr>
                <w:rFonts w:ascii="Times New Roman" w:hAnsi="Times New Roman" w:eastAsia="仿宋_GB2312" w:cs="Times New Roman"/>
                <w:szCs w:val="21"/>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出生</w:t>
            </w:r>
          </w:p>
          <w:p>
            <w:pPr>
              <w:jc w:val="center"/>
              <w:rPr>
                <w:rFonts w:ascii="Times New Roman" w:hAnsi="Times New Roman" w:eastAsia="仿宋_GB2312" w:cs="Times New Roman"/>
                <w:szCs w:val="21"/>
              </w:rPr>
            </w:pPr>
            <w:r>
              <w:rPr>
                <w:rFonts w:ascii="Times New Roman" w:hAnsi="Times New Roman" w:eastAsia="仿宋_GB2312" w:cs="Times New Roman"/>
                <w:szCs w:val="21"/>
              </w:rPr>
              <w:t>年月</w:t>
            </w:r>
          </w:p>
        </w:tc>
        <w:tc>
          <w:tcPr>
            <w:tcW w:w="1275" w:type="dxa"/>
            <w:gridSpan w:val="3"/>
            <w:vAlign w:val="center"/>
          </w:tcPr>
          <w:p>
            <w:pPr>
              <w:jc w:val="center"/>
              <w:rPr>
                <w:rFonts w:ascii="Times New Roman" w:hAnsi="Times New Roman" w:eastAsia="仿宋_GB2312" w:cs="Times New Roman"/>
                <w:szCs w:val="21"/>
              </w:rPr>
            </w:pPr>
          </w:p>
        </w:tc>
        <w:tc>
          <w:tcPr>
            <w:tcW w:w="1669" w:type="dxa"/>
            <w:vMerge w:val="restart"/>
            <w:vAlign w:val="center"/>
          </w:tcPr>
          <w:p>
            <w:pPr>
              <w:jc w:val="center"/>
              <w:rPr>
                <w:rFonts w:ascii="Times New Roman" w:hAnsi="Times New Roman" w:eastAsia="仿宋_GB2312" w:cs="Times New Roman"/>
                <w:szCs w:val="21"/>
              </w:rPr>
            </w:pPr>
          </w:p>
          <w:p>
            <w:pPr>
              <w:jc w:val="center"/>
              <w:rPr>
                <w:rFonts w:ascii="Times New Roman" w:hAnsi="Times New Roman" w:eastAsia="仿宋_GB2312" w:cs="Times New Roman"/>
                <w:szCs w:val="21"/>
              </w:rPr>
            </w:pPr>
            <w:r>
              <w:rPr>
                <w:rFonts w:ascii="Times New Roman" w:hAnsi="Times New Roman" w:eastAsia="仿宋_GB2312" w:cs="Times New Roman"/>
                <w:szCs w:val="21"/>
              </w:rPr>
              <w:t>照</w:t>
            </w:r>
          </w:p>
          <w:p>
            <w:pPr>
              <w:jc w:val="center"/>
              <w:rPr>
                <w:rFonts w:ascii="Times New Roman" w:hAnsi="Times New Roman" w:eastAsia="仿宋_GB2312" w:cs="Times New Roman"/>
                <w:szCs w:val="21"/>
              </w:rPr>
            </w:pPr>
          </w:p>
          <w:p>
            <w:pPr>
              <w:jc w:val="center"/>
              <w:rPr>
                <w:rFonts w:ascii="Times New Roman" w:hAnsi="Times New Roman" w:eastAsia="仿宋_GB2312" w:cs="Times New Roman"/>
                <w:szCs w:val="21"/>
              </w:rPr>
            </w:pPr>
            <w:r>
              <w:rPr>
                <w:rFonts w:ascii="Times New Roman" w:hAnsi="Times New Roman" w:eastAsia="仿宋_GB2312" w:cs="Times New Roman"/>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continue"/>
            <w:vAlign w:val="center"/>
          </w:tcPr>
          <w:p>
            <w:pPr>
              <w:jc w:val="center"/>
              <w:rPr>
                <w:rFonts w:ascii="Times New Roman" w:hAnsi="Times New Roman" w:eastAsia="仿宋_GB2312" w:cs="Times New Roman"/>
                <w:szCs w:val="21"/>
              </w:rPr>
            </w:pP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职称</w:t>
            </w:r>
          </w:p>
        </w:tc>
        <w:tc>
          <w:tcPr>
            <w:tcW w:w="1559" w:type="dxa"/>
            <w:gridSpan w:val="2"/>
            <w:vAlign w:val="center"/>
          </w:tcPr>
          <w:p>
            <w:pPr>
              <w:jc w:val="center"/>
              <w:rPr>
                <w:rFonts w:ascii="Times New Roman" w:hAnsi="Times New Roman" w:eastAsia="仿宋_GB2312" w:cs="Times New Roman"/>
                <w:szCs w:val="21"/>
              </w:rPr>
            </w:pP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职务</w:t>
            </w:r>
          </w:p>
        </w:tc>
        <w:tc>
          <w:tcPr>
            <w:tcW w:w="1127" w:type="dxa"/>
            <w:vAlign w:val="center"/>
          </w:tcPr>
          <w:p>
            <w:pPr>
              <w:jc w:val="center"/>
              <w:rPr>
                <w:rFonts w:ascii="Times New Roman" w:hAnsi="Times New Roman" w:eastAsia="仿宋_GB2312" w:cs="Times New Roman"/>
                <w:szCs w:val="21"/>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学历</w:t>
            </w:r>
          </w:p>
        </w:tc>
        <w:tc>
          <w:tcPr>
            <w:tcW w:w="1275" w:type="dxa"/>
            <w:gridSpan w:val="3"/>
            <w:vAlign w:val="center"/>
          </w:tcPr>
          <w:p>
            <w:pPr>
              <w:jc w:val="center"/>
              <w:rPr>
                <w:rFonts w:ascii="Times New Roman" w:hAnsi="Times New Roman" w:eastAsia="仿宋_GB2312" w:cs="Times New Roman"/>
                <w:szCs w:val="21"/>
              </w:rPr>
            </w:pPr>
          </w:p>
        </w:tc>
        <w:tc>
          <w:tcPr>
            <w:tcW w:w="1669" w:type="dxa"/>
            <w:vMerge w:val="continue"/>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continue"/>
            <w:vAlign w:val="center"/>
          </w:tcPr>
          <w:p>
            <w:pPr>
              <w:jc w:val="center"/>
              <w:rPr>
                <w:rFonts w:ascii="Times New Roman" w:hAnsi="Times New Roman" w:eastAsia="仿宋_GB2312" w:cs="Times New Roman"/>
                <w:szCs w:val="21"/>
              </w:rPr>
            </w:pP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民族</w:t>
            </w:r>
          </w:p>
        </w:tc>
        <w:tc>
          <w:tcPr>
            <w:tcW w:w="1559" w:type="dxa"/>
            <w:gridSpan w:val="2"/>
            <w:vAlign w:val="center"/>
          </w:tcPr>
          <w:p>
            <w:pPr>
              <w:jc w:val="center"/>
              <w:rPr>
                <w:rFonts w:ascii="Times New Roman" w:hAnsi="Times New Roman" w:eastAsia="仿宋_GB2312" w:cs="Times New Roman"/>
                <w:szCs w:val="21"/>
              </w:rPr>
            </w:pP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政治</w:t>
            </w:r>
          </w:p>
          <w:p>
            <w:pPr>
              <w:jc w:val="center"/>
              <w:rPr>
                <w:rFonts w:ascii="Times New Roman" w:hAnsi="Times New Roman" w:eastAsia="仿宋_GB2312" w:cs="Times New Roman"/>
                <w:szCs w:val="21"/>
              </w:rPr>
            </w:pPr>
            <w:r>
              <w:rPr>
                <w:rFonts w:ascii="Times New Roman" w:hAnsi="Times New Roman" w:eastAsia="仿宋_GB2312" w:cs="Times New Roman"/>
                <w:szCs w:val="21"/>
              </w:rPr>
              <w:t>面貌</w:t>
            </w:r>
          </w:p>
        </w:tc>
        <w:tc>
          <w:tcPr>
            <w:tcW w:w="1127" w:type="dxa"/>
            <w:vAlign w:val="center"/>
          </w:tcPr>
          <w:p>
            <w:pPr>
              <w:jc w:val="center"/>
              <w:rPr>
                <w:rFonts w:ascii="Times New Roman" w:hAnsi="Times New Roman" w:eastAsia="仿宋_GB2312" w:cs="Times New Roman"/>
                <w:szCs w:val="21"/>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学位</w:t>
            </w:r>
          </w:p>
        </w:tc>
        <w:tc>
          <w:tcPr>
            <w:tcW w:w="1275" w:type="dxa"/>
            <w:gridSpan w:val="3"/>
            <w:vAlign w:val="center"/>
          </w:tcPr>
          <w:p>
            <w:pPr>
              <w:jc w:val="center"/>
              <w:rPr>
                <w:rFonts w:ascii="Times New Roman" w:hAnsi="Times New Roman" w:eastAsia="仿宋_GB2312" w:cs="Times New Roman"/>
                <w:szCs w:val="21"/>
              </w:rPr>
            </w:pPr>
          </w:p>
        </w:tc>
        <w:tc>
          <w:tcPr>
            <w:tcW w:w="1669" w:type="dxa"/>
            <w:vMerge w:val="continue"/>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continue"/>
            <w:vAlign w:val="center"/>
          </w:tcPr>
          <w:p>
            <w:pPr>
              <w:jc w:val="center"/>
              <w:rPr>
                <w:rFonts w:ascii="Times New Roman" w:hAnsi="Times New Roman" w:eastAsia="仿宋_GB2312" w:cs="Times New Roman"/>
                <w:szCs w:val="21"/>
              </w:rPr>
            </w:pP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工作单位</w:t>
            </w:r>
          </w:p>
        </w:tc>
        <w:tc>
          <w:tcPr>
            <w:tcW w:w="3486" w:type="dxa"/>
            <w:gridSpan w:val="4"/>
            <w:vAlign w:val="center"/>
          </w:tcPr>
          <w:p>
            <w:pPr>
              <w:jc w:val="center"/>
              <w:rPr>
                <w:rFonts w:ascii="Times New Roman" w:hAnsi="Times New Roman" w:eastAsia="仿宋_GB2312" w:cs="Times New Roman"/>
              </w:rPr>
            </w:pPr>
          </w:p>
          <w:p>
            <w:pPr>
              <w:jc w:val="center"/>
              <w:rPr>
                <w:rFonts w:ascii="Times New Roman" w:hAnsi="Times New Roman" w:eastAsia="仿宋_GB2312" w:cs="Times New Roman"/>
                <w:szCs w:val="21"/>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高校</w:t>
            </w:r>
          </w:p>
          <w:p>
            <w:pPr>
              <w:jc w:val="center"/>
              <w:rPr>
                <w:rFonts w:ascii="Times New Roman" w:hAnsi="Times New Roman" w:eastAsia="仿宋_GB2312" w:cs="Times New Roman"/>
                <w:szCs w:val="21"/>
              </w:rPr>
            </w:pPr>
            <w:r>
              <w:rPr>
                <w:rFonts w:ascii="Times New Roman" w:hAnsi="Times New Roman" w:eastAsia="仿宋_GB2312" w:cs="Times New Roman"/>
                <w:szCs w:val="21"/>
              </w:rPr>
              <w:t>教龄</w:t>
            </w:r>
          </w:p>
        </w:tc>
        <w:tc>
          <w:tcPr>
            <w:tcW w:w="1275" w:type="dxa"/>
            <w:gridSpan w:val="3"/>
            <w:vAlign w:val="center"/>
          </w:tcPr>
          <w:p>
            <w:pPr>
              <w:jc w:val="center"/>
              <w:rPr>
                <w:rFonts w:ascii="Times New Roman" w:hAnsi="Times New Roman" w:eastAsia="仿宋_GB2312" w:cs="Times New Roman"/>
                <w:szCs w:val="21"/>
              </w:rPr>
            </w:pPr>
          </w:p>
          <w:p>
            <w:pPr>
              <w:jc w:val="center"/>
              <w:rPr>
                <w:rFonts w:ascii="Times New Roman" w:hAnsi="Times New Roman" w:eastAsia="仿宋_GB2312" w:cs="Times New Roman"/>
                <w:szCs w:val="21"/>
              </w:rPr>
            </w:pPr>
          </w:p>
        </w:tc>
        <w:tc>
          <w:tcPr>
            <w:tcW w:w="1669" w:type="dxa"/>
            <w:vMerge w:val="continue"/>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continue"/>
            <w:vAlign w:val="center"/>
          </w:tcPr>
          <w:p>
            <w:pPr>
              <w:jc w:val="center"/>
              <w:rPr>
                <w:rFonts w:ascii="Times New Roman" w:hAnsi="Times New Roman" w:eastAsia="仿宋_GB2312" w:cs="Times New Roman"/>
                <w:szCs w:val="21"/>
              </w:rPr>
            </w:pP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邮箱</w:t>
            </w:r>
          </w:p>
        </w:tc>
        <w:tc>
          <w:tcPr>
            <w:tcW w:w="3486" w:type="dxa"/>
            <w:gridSpan w:val="4"/>
            <w:vAlign w:val="center"/>
          </w:tcPr>
          <w:p>
            <w:pPr>
              <w:jc w:val="center"/>
              <w:rPr>
                <w:rFonts w:ascii="Times New Roman" w:hAnsi="Times New Roman" w:eastAsia="仿宋_GB2312" w:cs="Times New Roman"/>
                <w:szCs w:val="21"/>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手机</w:t>
            </w:r>
          </w:p>
        </w:tc>
        <w:tc>
          <w:tcPr>
            <w:tcW w:w="2944" w:type="dxa"/>
            <w:gridSpan w:val="4"/>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团队教师</w:t>
            </w: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7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859"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出生</w:t>
            </w:r>
          </w:p>
          <w:p>
            <w:pPr>
              <w:jc w:val="center"/>
              <w:rPr>
                <w:rFonts w:ascii="Times New Roman" w:hAnsi="Times New Roman" w:eastAsia="仿宋_GB2312" w:cs="Times New Roman"/>
                <w:szCs w:val="21"/>
              </w:rPr>
            </w:pPr>
            <w:r>
              <w:rPr>
                <w:rFonts w:ascii="Times New Roman" w:hAnsi="Times New Roman" w:eastAsia="仿宋_GB2312" w:cs="Times New Roman"/>
                <w:szCs w:val="21"/>
              </w:rPr>
              <w:t>年月</w:t>
            </w: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职称</w:t>
            </w:r>
          </w:p>
        </w:tc>
        <w:tc>
          <w:tcPr>
            <w:tcW w:w="112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学历/</w:t>
            </w:r>
          </w:p>
          <w:p>
            <w:pPr>
              <w:jc w:val="center"/>
              <w:rPr>
                <w:rFonts w:ascii="Times New Roman" w:hAnsi="Times New Roman" w:eastAsia="仿宋_GB2312" w:cs="Times New Roman"/>
                <w:szCs w:val="21"/>
              </w:rPr>
            </w:pPr>
            <w:r>
              <w:rPr>
                <w:rFonts w:ascii="Times New Roman" w:hAnsi="Times New Roman" w:eastAsia="仿宋_GB2312" w:cs="Times New Roman"/>
                <w:szCs w:val="21"/>
              </w:rPr>
              <w:t>学位</w:t>
            </w:r>
          </w:p>
        </w:tc>
        <w:tc>
          <w:tcPr>
            <w:tcW w:w="1768" w:type="dxa"/>
            <w:gridSpan w:val="3"/>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工作单位</w:t>
            </w:r>
          </w:p>
        </w:tc>
        <w:tc>
          <w:tcPr>
            <w:tcW w:w="1963"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在参赛课程中承担的教学任务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9" w:type="dxa"/>
            <w:vMerge w:val="continue"/>
            <w:vAlign w:val="center"/>
          </w:tcPr>
          <w:p>
            <w:pPr>
              <w:jc w:val="center"/>
              <w:rPr>
                <w:rFonts w:ascii="Times New Roman" w:hAnsi="Times New Roman" w:eastAsia="仿宋_GB2312" w:cs="Times New Roman"/>
              </w:rPr>
            </w:pPr>
          </w:p>
        </w:tc>
        <w:tc>
          <w:tcPr>
            <w:tcW w:w="713" w:type="dxa"/>
            <w:vAlign w:val="center"/>
          </w:tcPr>
          <w:p>
            <w:pPr>
              <w:jc w:val="center"/>
              <w:rPr>
                <w:rFonts w:ascii="Times New Roman" w:hAnsi="Times New Roman" w:eastAsia="仿宋_GB2312" w:cs="Times New Roman"/>
              </w:rPr>
            </w:pPr>
          </w:p>
        </w:tc>
        <w:tc>
          <w:tcPr>
            <w:tcW w:w="700" w:type="dxa"/>
            <w:vAlign w:val="center"/>
          </w:tcPr>
          <w:p>
            <w:pPr>
              <w:jc w:val="center"/>
              <w:rPr>
                <w:rFonts w:ascii="Times New Roman" w:hAnsi="Times New Roman" w:eastAsia="仿宋_GB2312" w:cs="Times New Roman"/>
              </w:rPr>
            </w:pPr>
          </w:p>
        </w:tc>
        <w:tc>
          <w:tcPr>
            <w:tcW w:w="859" w:type="dxa"/>
            <w:vAlign w:val="center"/>
          </w:tcPr>
          <w:p>
            <w:pPr>
              <w:jc w:val="center"/>
              <w:rPr>
                <w:rFonts w:ascii="Times New Roman" w:hAnsi="Times New Roman" w:eastAsia="仿宋_GB2312" w:cs="Times New Roman"/>
              </w:rPr>
            </w:pPr>
          </w:p>
        </w:tc>
        <w:tc>
          <w:tcPr>
            <w:tcW w:w="800" w:type="dxa"/>
            <w:vAlign w:val="center"/>
          </w:tcPr>
          <w:p>
            <w:pPr>
              <w:jc w:val="center"/>
              <w:rPr>
                <w:rFonts w:ascii="Times New Roman" w:hAnsi="Times New Roman" w:eastAsia="仿宋_GB2312" w:cs="Times New Roma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9" w:type="dxa"/>
            <w:vMerge w:val="continue"/>
            <w:vAlign w:val="center"/>
          </w:tcPr>
          <w:p>
            <w:pPr>
              <w:jc w:val="center"/>
              <w:rPr>
                <w:rFonts w:ascii="Times New Roman" w:hAnsi="Times New Roman" w:eastAsia="仿宋_GB2312" w:cs="Times New Roman"/>
              </w:rPr>
            </w:pPr>
          </w:p>
        </w:tc>
        <w:tc>
          <w:tcPr>
            <w:tcW w:w="713" w:type="dxa"/>
            <w:vAlign w:val="center"/>
          </w:tcPr>
          <w:p>
            <w:pPr>
              <w:jc w:val="center"/>
              <w:rPr>
                <w:rFonts w:ascii="Times New Roman" w:hAnsi="Times New Roman" w:eastAsia="仿宋_GB2312" w:cs="Times New Roman"/>
              </w:rPr>
            </w:pPr>
          </w:p>
        </w:tc>
        <w:tc>
          <w:tcPr>
            <w:tcW w:w="700" w:type="dxa"/>
            <w:vAlign w:val="center"/>
          </w:tcPr>
          <w:p>
            <w:pPr>
              <w:jc w:val="center"/>
              <w:rPr>
                <w:rFonts w:ascii="Times New Roman" w:hAnsi="Times New Roman" w:eastAsia="仿宋_GB2312" w:cs="Times New Roman"/>
              </w:rPr>
            </w:pPr>
          </w:p>
        </w:tc>
        <w:tc>
          <w:tcPr>
            <w:tcW w:w="859" w:type="dxa"/>
            <w:vAlign w:val="center"/>
          </w:tcPr>
          <w:p>
            <w:pPr>
              <w:jc w:val="center"/>
              <w:rPr>
                <w:rFonts w:ascii="Times New Roman" w:hAnsi="Times New Roman" w:eastAsia="仿宋_GB2312" w:cs="Times New Roman"/>
              </w:rPr>
            </w:pPr>
          </w:p>
        </w:tc>
        <w:tc>
          <w:tcPr>
            <w:tcW w:w="800" w:type="dxa"/>
            <w:vAlign w:val="center"/>
          </w:tcPr>
          <w:p>
            <w:pPr>
              <w:jc w:val="center"/>
              <w:rPr>
                <w:rFonts w:ascii="Times New Roman" w:hAnsi="Times New Roman" w:eastAsia="仿宋_GB2312" w:cs="Times New Roma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9" w:type="dxa"/>
            <w:vMerge w:val="continue"/>
            <w:vAlign w:val="center"/>
          </w:tcPr>
          <w:p>
            <w:pPr>
              <w:jc w:val="center"/>
              <w:rPr>
                <w:rFonts w:ascii="Times New Roman" w:hAnsi="Times New Roman" w:eastAsia="仿宋_GB2312" w:cs="Times New Roman"/>
              </w:rPr>
            </w:pPr>
          </w:p>
        </w:tc>
        <w:tc>
          <w:tcPr>
            <w:tcW w:w="713" w:type="dxa"/>
            <w:vAlign w:val="center"/>
          </w:tcPr>
          <w:p>
            <w:pPr>
              <w:jc w:val="center"/>
              <w:rPr>
                <w:rFonts w:ascii="Times New Roman" w:hAnsi="Times New Roman" w:eastAsia="仿宋_GB2312" w:cs="Times New Roman"/>
              </w:rPr>
            </w:pPr>
          </w:p>
        </w:tc>
        <w:tc>
          <w:tcPr>
            <w:tcW w:w="700" w:type="dxa"/>
            <w:vAlign w:val="center"/>
          </w:tcPr>
          <w:p>
            <w:pPr>
              <w:jc w:val="center"/>
              <w:rPr>
                <w:rFonts w:ascii="Times New Roman" w:hAnsi="Times New Roman" w:eastAsia="仿宋_GB2312" w:cs="Times New Roman"/>
              </w:rPr>
            </w:pPr>
          </w:p>
        </w:tc>
        <w:tc>
          <w:tcPr>
            <w:tcW w:w="859" w:type="dxa"/>
            <w:vAlign w:val="center"/>
          </w:tcPr>
          <w:p>
            <w:pPr>
              <w:jc w:val="center"/>
              <w:rPr>
                <w:rFonts w:ascii="Times New Roman" w:hAnsi="Times New Roman" w:eastAsia="仿宋_GB2312" w:cs="Times New Roman"/>
              </w:rPr>
            </w:pPr>
          </w:p>
        </w:tc>
        <w:tc>
          <w:tcPr>
            <w:tcW w:w="800" w:type="dxa"/>
            <w:vAlign w:val="center"/>
          </w:tcPr>
          <w:p>
            <w:pPr>
              <w:jc w:val="center"/>
              <w:rPr>
                <w:rFonts w:ascii="Times New Roman" w:hAnsi="Times New Roman" w:eastAsia="仿宋_GB2312" w:cs="Times New Roma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参赛</w:t>
            </w:r>
          </w:p>
          <w:p>
            <w:pPr>
              <w:jc w:val="center"/>
              <w:rPr>
                <w:rFonts w:ascii="Times New Roman" w:hAnsi="Times New Roman" w:eastAsia="仿宋_GB2312" w:cs="Times New Roman"/>
                <w:szCs w:val="21"/>
              </w:rPr>
            </w:pPr>
            <w:r>
              <w:rPr>
                <w:rFonts w:ascii="Times New Roman" w:hAnsi="Times New Roman" w:eastAsia="仿宋_GB2312" w:cs="Times New Roman"/>
                <w:szCs w:val="21"/>
              </w:rPr>
              <w:t>课程</w:t>
            </w:r>
          </w:p>
          <w:p>
            <w:pPr>
              <w:jc w:val="center"/>
              <w:rPr>
                <w:rFonts w:ascii="Times New Roman" w:hAnsi="Times New Roman" w:eastAsia="仿宋_GB2312" w:cs="Times New Roman"/>
                <w:szCs w:val="21"/>
              </w:rPr>
            </w:pPr>
            <w:r>
              <w:rPr>
                <w:rFonts w:ascii="Times New Roman" w:hAnsi="Times New Roman" w:eastAsia="仿宋_GB2312" w:cs="Times New Roman"/>
                <w:szCs w:val="21"/>
              </w:rPr>
              <w:t>情况</w:t>
            </w: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课程名称</w:t>
            </w:r>
          </w:p>
        </w:tc>
        <w:tc>
          <w:tcPr>
            <w:tcW w:w="3486" w:type="dxa"/>
            <w:gridSpan w:val="4"/>
            <w:vAlign w:val="center"/>
          </w:tcPr>
          <w:p>
            <w:pPr>
              <w:jc w:val="center"/>
              <w:rPr>
                <w:rFonts w:ascii="Times New Roman" w:hAnsi="Times New Roman" w:eastAsia="仿宋_GB2312" w:cs="Times New Roman"/>
              </w:rPr>
            </w:pPr>
          </w:p>
        </w:tc>
        <w:tc>
          <w:tcPr>
            <w:tcW w:w="1024" w:type="dxa"/>
            <w:gridSpan w:val="2"/>
          </w:tcPr>
          <w:p>
            <w:pPr>
              <w:jc w:val="center"/>
              <w:rPr>
                <w:rFonts w:ascii="Times New Roman" w:hAnsi="Times New Roman" w:eastAsia="仿宋_GB2312" w:cs="Times New Roman"/>
                <w:szCs w:val="21"/>
              </w:rPr>
            </w:pPr>
            <w:r>
              <w:rPr>
                <w:rFonts w:ascii="Times New Roman" w:hAnsi="Times New Roman" w:eastAsia="仿宋_GB2312" w:cs="Times New Roman"/>
                <w:szCs w:val="21"/>
              </w:rPr>
              <w:t>参赛</w:t>
            </w:r>
          </w:p>
          <w:p>
            <w:pPr>
              <w:jc w:val="center"/>
              <w:rPr>
                <w:rFonts w:ascii="Times New Roman" w:hAnsi="Times New Roman" w:eastAsia="仿宋_GB2312" w:cs="Times New Roman"/>
              </w:rPr>
            </w:pPr>
            <w:r>
              <w:rPr>
                <w:rFonts w:ascii="Times New Roman" w:hAnsi="Times New Roman" w:eastAsia="仿宋_GB2312" w:cs="Times New Roman"/>
                <w:szCs w:val="21"/>
              </w:rPr>
              <w:t>组别</w:t>
            </w:r>
          </w:p>
        </w:tc>
        <w:tc>
          <w:tcPr>
            <w:tcW w:w="2707" w:type="dxa"/>
            <w:gridSpan w:val="3"/>
            <w:vAlign w:val="center"/>
          </w:tcPr>
          <w:p>
            <w:pPr>
              <w:pStyle w:val="2"/>
              <w:ind w:firstLine="0" w:firstLineChars="0"/>
              <w:jc w:val="center"/>
              <w:rPr>
                <w:rFonts w:ascii="Times New Roman" w:hAnsi="Times New Roman" w:eastAsia="仿宋" w:cs="Times New Roman"/>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jc w:val="center"/>
              <w:rPr>
                <w:rFonts w:ascii="Times New Roman" w:hAnsi="Times New Roman" w:eastAsia="仿宋_GB2312" w:cs="Times New Roman"/>
                <w:szCs w:val="21"/>
              </w:rPr>
            </w:pPr>
          </w:p>
        </w:tc>
        <w:tc>
          <w:tcPr>
            <w:tcW w:w="71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开课年级</w:t>
            </w:r>
          </w:p>
        </w:tc>
        <w:tc>
          <w:tcPr>
            <w:tcW w:w="3486" w:type="dxa"/>
            <w:gridSpan w:val="4"/>
            <w:vAlign w:val="center"/>
          </w:tcPr>
          <w:p>
            <w:pPr>
              <w:spacing w:line="340" w:lineRule="atLeast"/>
              <w:ind w:firstLine="3360" w:firstLineChars="1600"/>
              <w:jc w:val="center"/>
              <w:rPr>
                <w:rFonts w:ascii="Times New Roman" w:hAnsi="Times New Roman" w:eastAsia="仿宋_GB2312" w:cs="Times New Roman"/>
              </w:rPr>
            </w:pPr>
          </w:p>
        </w:tc>
        <w:tc>
          <w:tcPr>
            <w:tcW w:w="1024"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学科</w:t>
            </w:r>
          </w:p>
          <w:p>
            <w:pPr>
              <w:jc w:val="center"/>
              <w:rPr>
                <w:rFonts w:ascii="Times New Roman" w:hAnsi="Times New Roman" w:eastAsia="仿宋_GB2312" w:cs="Times New Roman"/>
              </w:rPr>
            </w:pPr>
            <w:r>
              <w:rPr>
                <w:rFonts w:ascii="Times New Roman" w:hAnsi="Times New Roman" w:eastAsia="仿宋_GB2312" w:cs="Times New Roman"/>
                <w:szCs w:val="21"/>
              </w:rPr>
              <w:t>门类</w:t>
            </w:r>
          </w:p>
        </w:tc>
        <w:tc>
          <w:tcPr>
            <w:tcW w:w="2707" w:type="dxa"/>
            <w:gridSpan w:val="3"/>
            <w:vAlign w:val="center"/>
          </w:tcPr>
          <w:p>
            <w:pPr>
              <w:spacing w:line="340" w:lineRule="atLeas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709"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教</w:t>
            </w:r>
          </w:p>
          <w:p>
            <w:pPr>
              <w:jc w:val="center"/>
              <w:rPr>
                <w:rFonts w:ascii="Times New Roman" w:hAnsi="Times New Roman" w:eastAsia="仿宋_GB2312" w:cs="Times New Roman"/>
                <w:szCs w:val="21"/>
              </w:rPr>
            </w:pPr>
            <w:r>
              <w:rPr>
                <w:rFonts w:ascii="Times New Roman" w:hAnsi="Times New Roman" w:eastAsia="仿宋_GB2312" w:cs="Times New Roman"/>
                <w:szCs w:val="21"/>
              </w:rPr>
              <w:t>学</w:t>
            </w:r>
          </w:p>
          <w:p>
            <w:pPr>
              <w:jc w:val="center"/>
              <w:rPr>
                <w:rFonts w:ascii="Times New Roman" w:hAnsi="Times New Roman" w:eastAsia="仿宋_GB2312" w:cs="Times New Roman"/>
                <w:szCs w:val="21"/>
              </w:rPr>
            </w:pPr>
            <w:r>
              <w:rPr>
                <w:rFonts w:ascii="Times New Roman" w:hAnsi="Times New Roman" w:eastAsia="仿宋_GB2312" w:cs="Times New Roman"/>
                <w:szCs w:val="21"/>
              </w:rPr>
              <w:t>情</w:t>
            </w:r>
          </w:p>
          <w:p>
            <w:pPr>
              <w:jc w:val="center"/>
              <w:rPr>
                <w:rFonts w:ascii="Times New Roman" w:hAnsi="Times New Roman" w:eastAsia="仿宋_GB2312" w:cs="Times New Roman"/>
                <w:b/>
                <w:bCs/>
              </w:rPr>
            </w:pPr>
            <w:r>
              <w:rPr>
                <w:rFonts w:ascii="Times New Roman" w:hAnsi="Times New Roman" w:eastAsia="仿宋_GB2312" w:cs="Times New Roman"/>
                <w:szCs w:val="21"/>
              </w:rPr>
              <w:t>况</w:t>
            </w:r>
          </w:p>
        </w:tc>
        <w:tc>
          <w:tcPr>
            <w:tcW w:w="7930" w:type="dxa"/>
            <w:gridSpan w:val="10"/>
          </w:tcPr>
          <w:p>
            <w:pPr>
              <w:jc w:val="left"/>
              <w:rPr>
                <w:rFonts w:ascii="Times New Roman" w:hAnsi="Times New Roman" w:eastAsia="仿宋_GB2312" w:cs="Times New Roman"/>
                <w:szCs w:val="21"/>
              </w:rPr>
            </w:pPr>
            <w:r>
              <w:rPr>
                <w:rFonts w:ascii="Times New Roman" w:hAnsi="Times New Roman" w:eastAsia="仿宋_GB2312" w:cs="Times New Roman"/>
                <w:szCs w:val="21"/>
              </w:rPr>
              <w:t>（个人或团队近5年参赛课程开展情况，承担学校本科生教学任务、开展教学研究、获得教学奖励等方面的情况）</w:t>
            </w: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pStyle w:val="2"/>
              <w:ind w:firstLine="480"/>
              <w:jc w:val="left"/>
              <w:rPr>
                <w:rFonts w:ascii="Times New Roman" w:hAnsi="Times New Roman" w:eastAsia="仿宋_GB2312" w:cs="Times New Roman"/>
                <w:szCs w:val="21"/>
              </w:rPr>
            </w:pPr>
          </w:p>
          <w:p>
            <w:pPr>
              <w:jc w:val="left"/>
              <w:rPr>
                <w:rFonts w:ascii="Times New Roman" w:hAnsi="Times New Roman" w:eastAsia="仿宋_GB2312" w:cs="Times New Roman"/>
                <w:b/>
                <w:bCs/>
                <w:szCs w:val="21"/>
              </w:rPr>
            </w:pPr>
          </w:p>
          <w:p>
            <w:pPr>
              <w:jc w:val="left"/>
              <w:rPr>
                <w:rFonts w:ascii="Times New Roman" w:hAnsi="Times New Roman" w:eastAsia="仿宋_GB2312" w:cs="Times New Roman"/>
                <w:b/>
                <w:bCs/>
                <w:szCs w:val="21"/>
              </w:rPr>
            </w:pPr>
          </w:p>
          <w:p>
            <w:pPr>
              <w:jc w:val="left"/>
              <w:rPr>
                <w:rFonts w:ascii="Times New Roman" w:hAnsi="Times New Roman" w:eastAsia="仿宋_GB2312" w:cs="Times New Roman"/>
                <w:b/>
                <w:bCs/>
                <w:szCs w:val="21"/>
              </w:rPr>
            </w:pPr>
          </w:p>
          <w:p>
            <w:pPr>
              <w:jc w:val="center"/>
              <w:rPr>
                <w:rFonts w:ascii="Times New Roman" w:hAnsi="Times New Roman" w:eastAsia="仿宋_GB2312" w:cs="Times New Roman"/>
                <w:b/>
                <w:bCs/>
                <w:szCs w:val="21"/>
              </w:rPr>
            </w:pPr>
          </w:p>
        </w:tc>
      </w:tr>
    </w:tbl>
    <w:p>
      <w:pPr>
        <w:ind w:firstLine="560" w:firstLineChars="200"/>
        <w:jc w:val="left"/>
        <w:rPr>
          <w:rFonts w:ascii="Times New Roman" w:hAnsi="Times New Roman" w:eastAsia="方正公文小标宋" w:cs="Times New Roman"/>
          <w:bCs/>
          <w:sz w:val="28"/>
          <w:szCs w:val="28"/>
        </w:rPr>
      </w:pPr>
      <w:r>
        <w:rPr>
          <w:rFonts w:ascii="Times New Roman" w:hAnsi="Times New Roman" w:eastAsia="方正公文小标宋" w:cs="Times New Roman"/>
          <w:bCs/>
          <w:sz w:val="28"/>
          <w:szCs w:val="28"/>
        </w:rPr>
        <w:t>二、主讲教师近五年内讲授参赛课程情况</w:t>
      </w:r>
    </w:p>
    <w:tbl>
      <w:tblPr>
        <w:tblStyle w:val="6"/>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45"/>
        <w:gridCol w:w="2114"/>
        <w:gridCol w:w="1228"/>
        <w:gridCol w:w="170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授课学期</w:t>
            </w: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起止日期</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授课学时</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授课对象</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_GB2312" w:cs="Times New Roman"/>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Times New Roman" w:hAnsi="Times New Roman" w:eastAsia="仿宋_GB2312" w:cs="Times New Roman"/>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_GB2312" w:cs="Times New Roman"/>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Times New Roman" w:hAnsi="Times New Roman" w:eastAsia="仿宋_GB2312" w:cs="Times New Roman"/>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_GB2312" w:cs="Times New Roman"/>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Times New Roman" w:hAnsi="Times New Roman" w:eastAsia="仿宋_GB2312" w:cs="Times New Roman"/>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_GB2312" w:cs="Times New Roman"/>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Times New Roman" w:hAnsi="Times New Roman" w:eastAsia="仿宋_GB2312" w:cs="Times New Roman"/>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_GB2312" w:cs="Times New Roman"/>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rPr>
            </w:pPr>
          </w:p>
        </w:tc>
      </w:tr>
    </w:tbl>
    <w:p>
      <w:pPr>
        <w:ind w:firstLine="560" w:firstLineChars="200"/>
        <w:jc w:val="left"/>
        <w:rPr>
          <w:rFonts w:ascii="Times New Roman" w:hAnsi="Times New Roman" w:eastAsia="方正公文小标宋" w:cs="Times New Roman"/>
          <w:bCs/>
          <w:sz w:val="28"/>
          <w:szCs w:val="28"/>
        </w:rPr>
      </w:pPr>
      <w:r>
        <w:rPr>
          <w:rFonts w:ascii="Times New Roman" w:hAnsi="Times New Roman" w:eastAsia="方正公文小标宋" w:cs="Times New Roman"/>
          <w:bCs/>
          <w:sz w:val="28"/>
          <w:szCs w:val="28"/>
        </w:rPr>
        <w:t>三、推荐意见</w:t>
      </w:r>
    </w:p>
    <w:tbl>
      <w:tblPr>
        <w:tblStyle w:val="6"/>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学校教务</w:t>
            </w:r>
          </w:p>
          <w:p>
            <w:pPr>
              <w:jc w:val="center"/>
              <w:rPr>
                <w:rFonts w:ascii="Times New Roman" w:hAnsi="Times New Roman" w:eastAsia="仿宋_GB2312" w:cs="Times New Roman"/>
              </w:rPr>
            </w:pPr>
            <w:r>
              <w:rPr>
                <w:rFonts w:ascii="Times New Roman" w:hAnsi="Times New Roman" w:eastAsia="仿宋_GB2312" w:cs="Times New Roman"/>
                <w:szCs w:val="21"/>
              </w:rPr>
              <w:t>部门意见</w:t>
            </w:r>
          </w:p>
        </w:tc>
        <w:tc>
          <w:tcPr>
            <w:tcW w:w="7085" w:type="dxa"/>
            <w:tcBorders>
              <w:top w:val="single" w:color="auto" w:sz="4" w:space="0"/>
              <w:left w:val="single" w:color="auto" w:sz="4" w:space="0"/>
              <w:bottom w:val="single" w:color="auto" w:sz="4" w:space="0"/>
              <w:right w:val="single" w:color="auto" w:sz="4" w:space="0"/>
            </w:tcBorders>
          </w:tcPr>
          <w:p>
            <w:pPr>
              <w:ind w:right="280"/>
              <w:jc w:val="both"/>
              <w:rPr>
                <w:rFonts w:ascii="Times New Roman" w:hAnsi="Times New Roman" w:eastAsia="仿宋_GB2312" w:cs="Times New Roman"/>
              </w:rPr>
            </w:pPr>
          </w:p>
          <w:p>
            <w:pPr>
              <w:ind w:right="280"/>
              <w:jc w:val="both"/>
              <w:rPr>
                <w:rFonts w:ascii="Times New Roman" w:hAnsi="Times New Roman" w:eastAsia="仿宋_GB2312" w:cs="Times New Roman"/>
              </w:rPr>
            </w:pPr>
          </w:p>
          <w:p>
            <w:pPr>
              <w:ind w:right="280"/>
              <w:jc w:val="both"/>
              <w:rPr>
                <w:rFonts w:ascii="Times New Roman" w:hAnsi="Times New Roman" w:eastAsia="仿宋_GB2312" w:cs="Times New Roman"/>
              </w:rPr>
            </w:pPr>
          </w:p>
          <w:p>
            <w:pPr>
              <w:ind w:right="280"/>
              <w:jc w:val="both"/>
              <w:rPr>
                <w:rFonts w:ascii="Times New Roman" w:hAnsi="Times New Roman" w:eastAsia="仿宋_GB2312" w:cs="Times New Roman"/>
              </w:rPr>
            </w:pPr>
          </w:p>
          <w:p>
            <w:pPr>
              <w:spacing w:line="400" w:lineRule="exact"/>
              <w:ind w:right="280"/>
              <w:jc w:val="right"/>
              <w:rPr>
                <w:rFonts w:ascii="Times New Roman" w:hAnsi="Times New Roman" w:eastAsia="仿宋_GB2312" w:cs="Times New Roman"/>
              </w:rPr>
            </w:pPr>
            <w:r>
              <w:rPr>
                <w:rFonts w:ascii="Times New Roman" w:hAnsi="Times New Roman" w:eastAsia="仿宋_GB2312" w:cs="Times New Roman"/>
              </w:rPr>
              <w:t xml:space="preserve">                                         （盖章）</w:t>
            </w:r>
          </w:p>
          <w:p>
            <w:pPr>
              <w:tabs>
                <w:tab w:val="left" w:pos="4750"/>
              </w:tabs>
              <w:spacing w:line="400" w:lineRule="exact"/>
              <w:ind w:firstLine="3150" w:firstLineChars="1500"/>
              <w:jc w:val="right"/>
              <w:rPr>
                <w:rFonts w:ascii="Times New Roman" w:hAnsi="Times New Roman" w:eastAsia="仿宋_GB2312" w:cs="Times New Roman"/>
              </w:rPr>
            </w:pPr>
            <w:r>
              <w:rPr>
                <w:rFonts w:ascii="Times New Roman" w:hAnsi="Times New Roman" w:eastAsia="仿宋_GB2312"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学校政治</w:t>
            </w:r>
          </w:p>
          <w:p>
            <w:pPr>
              <w:jc w:val="center"/>
              <w:rPr>
                <w:rFonts w:ascii="Times New Roman" w:hAnsi="Times New Roman" w:eastAsia="仿宋_GB2312" w:cs="Times New Roman"/>
              </w:rPr>
            </w:pPr>
            <w:r>
              <w:rPr>
                <w:rFonts w:ascii="Times New Roman" w:hAnsi="Times New Roman" w:eastAsia="仿宋_GB2312" w:cs="Times New Roman"/>
                <w:szCs w:val="21"/>
              </w:rPr>
              <w:t>审查意见</w:t>
            </w:r>
          </w:p>
        </w:tc>
        <w:tc>
          <w:tcPr>
            <w:tcW w:w="7085" w:type="dxa"/>
            <w:tcBorders>
              <w:top w:val="single" w:color="auto" w:sz="4" w:space="0"/>
              <w:left w:val="single" w:color="auto" w:sz="4" w:space="0"/>
              <w:bottom w:val="single" w:color="auto" w:sz="4" w:space="0"/>
              <w:right w:val="single" w:color="auto" w:sz="4" w:space="0"/>
            </w:tcBorders>
            <w:vAlign w:val="center"/>
          </w:tcPr>
          <w:p>
            <w:pPr>
              <w:tabs>
                <w:tab w:val="left" w:pos="4391"/>
              </w:tabs>
              <w:spacing w:line="400" w:lineRule="exact"/>
              <w:ind w:right="278"/>
              <w:jc w:val="both"/>
              <w:rPr>
                <w:rFonts w:ascii="Times New Roman" w:hAnsi="Times New Roman" w:eastAsia="仿宋_GB2312" w:cs="Times New Roman"/>
              </w:rPr>
            </w:pPr>
          </w:p>
          <w:p>
            <w:pPr>
              <w:tabs>
                <w:tab w:val="left" w:pos="4391"/>
              </w:tabs>
              <w:spacing w:line="400" w:lineRule="exact"/>
              <w:ind w:right="278"/>
              <w:jc w:val="both"/>
              <w:rPr>
                <w:rFonts w:ascii="Times New Roman" w:hAnsi="Times New Roman" w:eastAsia="仿宋_GB2312" w:cs="Times New Roman"/>
              </w:rPr>
            </w:pPr>
          </w:p>
          <w:p>
            <w:pPr>
              <w:tabs>
                <w:tab w:val="left" w:pos="4391"/>
              </w:tabs>
              <w:spacing w:line="400" w:lineRule="exact"/>
              <w:ind w:right="278"/>
              <w:jc w:val="both"/>
              <w:rPr>
                <w:rFonts w:ascii="Times New Roman" w:hAnsi="Times New Roman" w:eastAsia="仿宋_GB2312" w:cs="Times New Roman"/>
                <w:szCs w:val="21"/>
              </w:rPr>
            </w:pPr>
            <w:r>
              <w:rPr>
                <w:rFonts w:ascii="Times New Roman" w:hAnsi="Times New Roman" w:eastAsia="仿宋_GB2312" w:cs="Times New Roman"/>
                <w:szCs w:val="21"/>
              </w:rPr>
              <w:t>该课程内容及上传的申报材料思想导向正确。</w:t>
            </w:r>
          </w:p>
          <w:p>
            <w:pPr>
              <w:tabs>
                <w:tab w:val="left" w:pos="4391"/>
              </w:tabs>
              <w:spacing w:line="400" w:lineRule="exact"/>
              <w:ind w:right="278"/>
              <w:jc w:val="both"/>
              <w:rPr>
                <w:rFonts w:ascii="Times New Roman" w:hAnsi="Times New Roman" w:eastAsia="仿宋_GB2312" w:cs="Times New Roman"/>
                <w:szCs w:val="21"/>
              </w:rPr>
            </w:pPr>
            <w:r>
              <w:rPr>
                <w:rFonts w:ascii="Times New Roman" w:hAnsi="Times New Roman" w:eastAsia="仿宋_GB2312" w:cs="Times New Roman"/>
                <w:szCs w:val="21"/>
              </w:rPr>
              <w:t>主讲教师及团队教师成员不存在师德师风、学术不端等问题，</w:t>
            </w:r>
          </w:p>
          <w:p>
            <w:pPr>
              <w:tabs>
                <w:tab w:val="left" w:pos="4391"/>
              </w:tabs>
              <w:spacing w:line="400" w:lineRule="exact"/>
              <w:ind w:right="278"/>
              <w:jc w:val="both"/>
              <w:rPr>
                <w:rFonts w:ascii="Times New Roman" w:hAnsi="Times New Roman" w:eastAsia="仿宋_GB2312" w:cs="Times New Roman"/>
                <w:szCs w:val="21"/>
              </w:rPr>
            </w:pPr>
            <w:r>
              <w:rPr>
                <w:rFonts w:ascii="Times New Roman" w:hAnsi="Times New Roman" w:eastAsia="仿宋_GB2312" w:cs="Times New Roman"/>
                <w:szCs w:val="21"/>
              </w:rPr>
              <w:t>遵纪守法，无违法违纪行为，五年内未出现过教学事故。</w:t>
            </w:r>
          </w:p>
          <w:p>
            <w:pPr>
              <w:tabs>
                <w:tab w:val="left" w:pos="4391"/>
              </w:tabs>
              <w:ind w:right="400"/>
              <w:jc w:val="both"/>
              <w:rPr>
                <w:rFonts w:ascii="Times New Roman" w:hAnsi="Times New Roman" w:eastAsia="仿宋_GB2312" w:cs="Times New Roman"/>
              </w:rPr>
            </w:pPr>
          </w:p>
          <w:p>
            <w:pPr>
              <w:tabs>
                <w:tab w:val="left" w:pos="4391"/>
              </w:tabs>
              <w:ind w:right="400"/>
              <w:jc w:val="both"/>
              <w:rPr>
                <w:rFonts w:ascii="Times New Roman" w:hAnsi="Times New Roman" w:eastAsia="仿宋_GB2312" w:cs="Times New Roman"/>
              </w:rPr>
            </w:pPr>
          </w:p>
          <w:p>
            <w:pPr>
              <w:tabs>
                <w:tab w:val="left" w:pos="4391"/>
              </w:tabs>
              <w:spacing w:line="400" w:lineRule="exact"/>
              <w:ind w:right="400"/>
              <w:jc w:val="right"/>
              <w:rPr>
                <w:rFonts w:ascii="Times New Roman" w:hAnsi="Times New Roman" w:eastAsia="仿宋_GB2312" w:cs="Times New Roman"/>
              </w:rPr>
            </w:pPr>
            <w:r>
              <w:rPr>
                <w:rFonts w:ascii="Times New Roman" w:hAnsi="Times New Roman" w:eastAsia="仿宋_GB2312" w:cs="Times New Roman"/>
              </w:rPr>
              <w:t>学校组织或人事部门（盖章）</w:t>
            </w:r>
          </w:p>
          <w:p>
            <w:pPr>
              <w:tabs>
                <w:tab w:val="left" w:pos="4391"/>
              </w:tabs>
              <w:spacing w:line="400" w:lineRule="exact"/>
              <w:ind w:right="280"/>
              <w:jc w:val="right"/>
              <w:rPr>
                <w:rFonts w:ascii="Times New Roman" w:hAnsi="Times New Roman" w:eastAsia="仿宋_GB2312" w:cs="Times New Roman"/>
              </w:rPr>
            </w:pPr>
            <w:r>
              <w:rPr>
                <w:rFonts w:ascii="Times New Roman" w:hAnsi="Times New Roman" w:eastAsia="仿宋_GB2312"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1"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学校意见</w:t>
            </w:r>
          </w:p>
        </w:tc>
        <w:tc>
          <w:tcPr>
            <w:tcW w:w="7085" w:type="dxa"/>
            <w:tcBorders>
              <w:top w:val="single" w:color="auto" w:sz="4" w:space="0"/>
              <w:left w:val="single" w:color="auto" w:sz="4" w:space="0"/>
              <w:bottom w:val="single" w:color="auto" w:sz="4" w:space="0"/>
              <w:right w:val="single" w:color="auto" w:sz="4" w:space="0"/>
            </w:tcBorders>
          </w:tcPr>
          <w:p>
            <w:pPr>
              <w:tabs>
                <w:tab w:val="left" w:pos="4620"/>
              </w:tabs>
              <w:ind w:right="280"/>
              <w:jc w:val="both"/>
              <w:rPr>
                <w:rFonts w:ascii="Times New Roman" w:hAnsi="Times New Roman" w:eastAsia="仿宋_GB2312" w:cs="Times New Roman"/>
              </w:rPr>
            </w:pPr>
          </w:p>
          <w:p>
            <w:pPr>
              <w:tabs>
                <w:tab w:val="left" w:pos="4620"/>
              </w:tabs>
              <w:spacing w:line="400" w:lineRule="exact"/>
              <w:ind w:right="520"/>
              <w:jc w:val="both"/>
              <w:rPr>
                <w:rFonts w:ascii="Times New Roman" w:hAnsi="Times New Roman" w:eastAsia="仿宋_GB2312" w:cs="Times New Roman"/>
              </w:rPr>
            </w:pPr>
          </w:p>
          <w:p>
            <w:pPr>
              <w:tabs>
                <w:tab w:val="left" w:pos="4620"/>
              </w:tabs>
              <w:spacing w:line="400" w:lineRule="exact"/>
              <w:ind w:right="520"/>
              <w:jc w:val="both"/>
              <w:rPr>
                <w:rFonts w:ascii="Times New Roman" w:hAnsi="Times New Roman" w:eastAsia="仿宋_GB2312" w:cs="Times New Roman"/>
              </w:rPr>
            </w:pPr>
          </w:p>
          <w:p>
            <w:pPr>
              <w:tabs>
                <w:tab w:val="left" w:pos="4620"/>
              </w:tabs>
              <w:spacing w:line="400" w:lineRule="exact"/>
              <w:ind w:right="520"/>
              <w:jc w:val="both"/>
              <w:rPr>
                <w:rFonts w:ascii="Times New Roman" w:hAnsi="Times New Roman" w:eastAsia="仿宋_GB2312" w:cs="Times New Roman"/>
              </w:rPr>
            </w:pPr>
          </w:p>
          <w:p>
            <w:pPr>
              <w:tabs>
                <w:tab w:val="left" w:pos="4620"/>
              </w:tabs>
              <w:spacing w:line="400" w:lineRule="exact"/>
              <w:ind w:right="520"/>
              <w:jc w:val="both"/>
              <w:rPr>
                <w:rFonts w:ascii="Times New Roman" w:hAnsi="Times New Roman" w:eastAsia="仿宋_GB2312" w:cs="Times New Roman"/>
              </w:rPr>
            </w:pPr>
          </w:p>
          <w:p>
            <w:pPr>
              <w:tabs>
                <w:tab w:val="left" w:pos="4620"/>
              </w:tabs>
              <w:spacing w:line="400" w:lineRule="exact"/>
              <w:ind w:right="520"/>
              <w:jc w:val="right"/>
              <w:rPr>
                <w:rFonts w:ascii="Times New Roman" w:hAnsi="Times New Roman" w:eastAsia="仿宋_GB2312" w:cs="Times New Roman"/>
              </w:rPr>
            </w:pPr>
            <w:r>
              <w:rPr>
                <w:rFonts w:ascii="Times New Roman" w:hAnsi="Times New Roman" w:eastAsia="仿宋_GB2312" w:cs="Times New Roman"/>
              </w:rPr>
              <w:t>学校 （盖章）</w:t>
            </w:r>
          </w:p>
          <w:p>
            <w:pPr>
              <w:tabs>
                <w:tab w:val="left" w:pos="4391"/>
                <w:tab w:val="left" w:pos="6500"/>
              </w:tabs>
              <w:spacing w:line="400" w:lineRule="exact"/>
              <w:ind w:right="280"/>
              <w:jc w:val="right"/>
              <w:rPr>
                <w:rFonts w:ascii="Times New Roman" w:hAnsi="Times New Roman" w:eastAsia="仿宋_GB2312" w:cs="Times New Roman"/>
              </w:rPr>
            </w:pPr>
            <w:r>
              <w:rPr>
                <w:rFonts w:ascii="Times New Roman" w:hAnsi="Times New Roman" w:eastAsia="仿宋_GB2312" w:cs="Times New Roman"/>
              </w:rPr>
              <w:t xml:space="preserve">                                          年   月   日</w:t>
            </w:r>
          </w:p>
        </w:tc>
      </w:tr>
    </w:tbl>
    <w:p>
      <w:pPr>
        <w:ind w:firstLine="336" w:firstLineChars="0"/>
        <w:rPr>
          <w:rFonts w:ascii="Times New Roman" w:hAnsi="Times New Roman" w:eastAsia="方正小标宋简体" w:cs="方正小标宋简体"/>
          <w:b/>
          <w:sz w:val="36"/>
          <w:szCs w:val="36"/>
        </w:rPr>
      </w:pPr>
    </w:p>
    <w:p>
      <w:pPr>
        <w:jc w:val="both"/>
        <w:rPr>
          <w:rFonts w:hint="eastAsia" w:ascii="Times New Roman" w:hAnsi="Times New Roman" w:eastAsia="仿宋_GB2312" w:cs="Times New Roman"/>
          <w:b/>
          <w:sz w:val="36"/>
          <w:szCs w:val="36"/>
          <w:lang w:eastAsia="zh-CN"/>
        </w:rPr>
      </w:pPr>
      <w:bookmarkStart w:id="0" w:name="_Hlk144908885"/>
      <w:r>
        <w:rPr>
          <w:rFonts w:ascii="Times New Roman" w:hAnsi="Times New Roman" w:eastAsia="仿宋_GB2312" w:cs="Times New Roman"/>
          <w:bCs/>
          <w:sz w:val="32"/>
          <w:szCs w:val="32"/>
        </w:rPr>
        <w:t>附件</w:t>
      </w:r>
      <w:r>
        <w:rPr>
          <w:rFonts w:hint="eastAsia" w:ascii="Times New Roman" w:hAnsi="Times New Roman" w:eastAsia="仿宋_GB2312" w:cs="Times New Roman"/>
          <w:bCs/>
          <w:sz w:val="32"/>
          <w:szCs w:val="32"/>
          <w:lang w:val="en-US" w:eastAsia="zh-CN"/>
        </w:rPr>
        <w:t>4</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right="0" w:firstLine="720" w:firstLineChars="200"/>
        <w:jc w:val="center"/>
        <w:textAlignment w:val="auto"/>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哈尔滨剑桥学院教师教学创新大赛教学创新</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right="0" w:firstLine="720" w:firstLineChars="200"/>
        <w:jc w:val="center"/>
        <w:textAlignment w:val="auto"/>
        <w:rPr>
          <w:rFonts w:ascii="Times New Roman" w:hAnsi="Times New Roman" w:eastAsia="方正小标宋简体" w:cs="Times New Roman"/>
          <w:bCs/>
          <w:color w:val="000000"/>
          <w:sz w:val="36"/>
          <w:szCs w:val="36"/>
          <w:lang w:val="zh-TW"/>
        </w:rPr>
      </w:pPr>
      <w:r>
        <w:rPr>
          <w:rFonts w:hint="eastAsia" w:ascii="Times New Roman" w:hAnsi="Times New Roman" w:eastAsia="方正小标宋简体" w:cs="Times New Roman"/>
          <w:bCs/>
          <w:kern w:val="2"/>
          <w:sz w:val="36"/>
          <w:szCs w:val="36"/>
          <w:lang w:val="en-US" w:eastAsia="zh-CN" w:bidi="ar-SA"/>
        </w:rPr>
        <w:t>（课程思政创新）成果支撑材料目录</w:t>
      </w:r>
    </w:p>
    <w:p>
      <w:pPr>
        <w:pStyle w:val="2"/>
        <w:ind w:firstLine="0" w:firstLineChars="0"/>
        <w:jc w:val="center"/>
        <w:rPr>
          <w:rFonts w:ascii="Times New Roman" w:hAnsi="Times New Roman" w:eastAsia="楷体" w:cs="Times New Roman"/>
          <w:b/>
          <w:sz w:val="32"/>
          <w:szCs w:val="32"/>
        </w:rPr>
      </w:pPr>
      <w:r>
        <w:rPr>
          <w:rFonts w:ascii="Times New Roman" w:hAnsi="Times New Roman" w:eastAsia="楷体" w:cs="Times New Roman"/>
          <w:b/>
          <w:sz w:val="32"/>
          <w:szCs w:val="32"/>
        </w:rPr>
        <w:t>（不得出现参赛教师姓名、所在学校及院系名称等透露个人身份的信息，成果信息在大赛官方网站填报）</w:t>
      </w:r>
    </w:p>
    <w:p>
      <w:pPr>
        <w:pStyle w:val="2"/>
        <w:ind w:firstLine="0" w:firstLineChars="0"/>
        <w:jc w:val="both"/>
        <w:rPr>
          <w:rFonts w:ascii="Times New Roman" w:hAnsi="Times New Roman" w:eastAsia="楷体" w:cs="Times New Roman"/>
          <w:b/>
          <w:sz w:val="32"/>
          <w:szCs w:val="32"/>
        </w:rPr>
      </w:pPr>
    </w:p>
    <w:p>
      <w:pPr>
        <w:ind w:firstLine="560" w:firstLineChars="200"/>
        <w:jc w:val="both"/>
        <w:rPr>
          <w:rFonts w:hint="eastAsia" w:ascii="仿宋_GB2312" w:hAnsi="黑体" w:eastAsia="仿宋_GB2312" w:cs="Times New Roman"/>
          <w:bCs/>
          <w:sz w:val="28"/>
          <w:szCs w:val="28"/>
        </w:rPr>
      </w:pPr>
      <w:r>
        <w:rPr>
          <w:rFonts w:hint="eastAsia" w:ascii="黑体" w:hAnsi="黑体" w:eastAsia="黑体" w:cs="Times New Roman"/>
          <w:bCs/>
          <w:sz w:val="28"/>
          <w:szCs w:val="28"/>
        </w:rPr>
        <w:t>一、</w:t>
      </w:r>
      <w:r>
        <w:rPr>
          <w:rFonts w:ascii="黑体" w:hAnsi="黑体" w:eastAsia="黑体" w:cs="Times New Roman"/>
          <w:bCs/>
          <w:sz w:val="28"/>
          <w:szCs w:val="28"/>
        </w:rPr>
        <w:t>主讲教师代表性教学获奖（课程思政创新）成果信息</w:t>
      </w:r>
      <w:r>
        <w:rPr>
          <w:rFonts w:hint="eastAsia" w:ascii="仿宋_GB2312" w:hAnsi="黑体" w:eastAsia="仿宋_GB2312" w:cs="Times New Roman"/>
          <w:bCs/>
          <w:sz w:val="28"/>
          <w:szCs w:val="28"/>
        </w:rPr>
        <w:t>（不超过</w:t>
      </w:r>
      <w:r>
        <w:rPr>
          <w:rFonts w:ascii="Times New Roman" w:hAnsi="Times New Roman" w:eastAsia="仿宋_GB2312" w:cs="Times New Roman"/>
          <w:bCs/>
          <w:sz w:val="28"/>
          <w:szCs w:val="28"/>
        </w:rPr>
        <w:t>5</w:t>
      </w:r>
      <w:r>
        <w:rPr>
          <w:rFonts w:hint="eastAsia" w:ascii="仿宋_GB2312" w:hAnsi="黑体" w:eastAsia="仿宋_GB2312" w:cs="Times New Roman"/>
          <w:bCs/>
          <w:sz w:val="28"/>
          <w:szCs w:val="28"/>
        </w:rPr>
        <w:t>项）</w:t>
      </w:r>
    </w:p>
    <w:tbl>
      <w:tblPr>
        <w:tblStyle w:val="6"/>
        <w:tblW w:w="8089"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057"/>
        <w:gridCol w:w="2329"/>
        <w:gridCol w:w="1434"/>
        <w:gridCol w:w="1327"/>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序号</w:t>
            </w:r>
          </w:p>
        </w:tc>
        <w:tc>
          <w:tcPr>
            <w:tcW w:w="1057"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获奖</w:t>
            </w:r>
          </w:p>
          <w:p>
            <w:pPr>
              <w:jc w:val="center"/>
              <w:rPr>
                <w:rFonts w:ascii="Times New Roman" w:hAnsi="Times New Roman" w:eastAsia="仿宋_GB2312" w:cs="Times New Roman"/>
                <w:bCs/>
              </w:rPr>
            </w:pPr>
            <w:r>
              <w:rPr>
                <w:rFonts w:ascii="Times New Roman" w:hAnsi="Times New Roman" w:eastAsia="仿宋_GB2312" w:cs="Times New Roman"/>
                <w:bCs/>
              </w:rPr>
              <w:t>年月</w:t>
            </w:r>
          </w:p>
        </w:tc>
        <w:tc>
          <w:tcPr>
            <w:tcW w:w="2329"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成果名称(内容)</w:t>
            </w:r>
          </w:p>
        </w:tc>
        <w:tc>
          <w:tcPr>
            <w:tcW w:w="1434"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奖项类别</w:t>
            </w:r>
          </w:p>
          <w:p>
            <w:pPr>
              <w:jc w:val="center"/>
              <w:rPr>
                <w:rFonts w:ascii="Times New Roman" w:hAnsi="Times New Roman" w:eastAsia="仿宋_GB2312" w:cs="Times New Roman"/>
                <w:bCs/>
              </w:rPr>
            </w:pPr>
            <w:r>
              <w:rPr>
                <w:rFonts w:ascii="Times New Roman" w:hAnsi="Times New Roman" w:eastAsia="仿宋_GB2312" w:cs="Times New Roman"/>
                <w:bCs/>
              </w:rPr>
              <w:t>与等级</w:t>
            </w:r>
          </w:p>
        </w:tc>
        <w:tc>
          <w:tcPr>
            <w:tcW w:w="1327"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颁奖单位</w:t>
            </w:r>
          </w:p>
        </w:tc>
        <w:tc>
          <w:tcPr>
            <w:tcW w:w="1188" w:type="dxa"/>
            <w:vAlign w:val="center"/>
          </w:tcPr>
          <w:p>
            <w:pPr>
              <w:jc w:val="center"/>
              <w:rPr>
                <w:rFonts w:ascii="Times New Roman" w:hAnsi="Times New Roman" w:eastAsia="仿宋_GB2312" w:cs="Times New Roman"/>
                <w:bCs/>
              </w:rPr>
            </w:pPr>
            <w:r>
              <w:rPr>
                <w:rFonts w:ascii="Times New Roman" w:hAnsi="Times New Roman" w:eastAsia="仿宋_GB2312" w:cs="Times New Roman"/>
                <w:bCs/>
              </w:rPr>
              <w:t>参赛教师排名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1</w:t>
            </w:r>
          </w:p>
        </w:tc>
        <w:tc>
          <w:tcPr>
            <w:tcW w:w="1057" w:type="dxa"/>
          </w:tcPr>
          <w:p>
            <w:pPr>
              <w:spacing w:line="360" w:lineRule="auto"/>
              <w:jc w:val="both"/>
              <w:rPr>
                <w:rFonts w:ascii="Times New Roman" w:hAnsi="Times New Roman" w:eastAsia="仿宋_GB2312" w:cs="Times New Roman"/>
              </w:rPr>
            </w:pPr>
          </w:p>
        </w:tc>
        <w:tc>
          <w:tcPr>
            <w:tcW w:w="2329" w:type="dxa"/>
          </w:tcPr>
          <w:p>
            <w:pPr>
              <w:spacing w:line="360" w:lineRule="auto"/>
              <w:jc w:val="both"/>
              <w:rPr>
                <w:rFonts w:ascii="Times New Roman" w:hAnsi="Times New Roman" w:eastAsia="仿宋_GB2312" w:cs="Times New Roman"/>
              </w:rPr>
            </w:pPr>
          </w:p>
        </w:tc>
        <w:tc>
          <w:tcPr>
            <w:tcW w:w="1434" w:type="dxa"/>
          </w:tcPr>
          <w:p>
            <w:pPr>
              <w:spacing w:line="360" w:lineRule="auto"/>
              <w:jc w:val="both"/>
              <w:rPr>
                <w:rFonts w:ascii="Times New Roman" w:hAnsi="Times New Roman" w:eastAsia="仿宋_GB2312" w:cs="Times New Roman"/>
              </w:rPr>
            </w:pPr>
          </w:p>
        </w:tc>
        <w:tc>
          <w:tcPr>
            <w:tcW w:w="1327" w:type="dxa"/>
          </w:tcPr>
          <w:p>
            <w:pPr>
              <w:spacing w:line="360" w:lineRule="auto"/>
              <w:jc w:val="both"/>
              <w:rPr>
                <w:rFonts w:ascii="Times New Roman" w:hAnsi="Times New Roman" w:eastAsia="仿宋_GB2312" w:cs="Times New Roman"/>
              </w:rPr>
            </w:pPr>
          </w:p>
        </w:tc>
        <w:tc>
          <w:tcPr>
            <w:tcW w:w="1188" w:type="dxa"/>
          </w:tcPr>
          <w:p>
            <w:pPr>
              <w:spacing w:line="360" w:lineRule="auto"/>
              <w:jc w:val="both"/>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2</w:t>
            </w:r>
          </w:p>
        </w:tc>
        <w:tc>
          <w:tcPr>
            <w:tcW w:w="1057" w:type="dxa"/>
          </w:tcPr>
          <w:p>
            <w:pPr>
              <w:spacing w:line="360" w:lineRule="auto"/>
              <w:jc w:val="both"/>
              <w:rPr>
                <w:rFonts w:ascii="Times New Roman" w:hAnsi="Times New Roman" w:eastAsia="仿宋_GB2312" w:cs="Times New Roman"/>
              </w:rPr>
            </w:pPr>
          </w:p>
        </w:tc>
        <w:tc>
          <w:tcPr>
            <w:tcW w:w="2329" w:type="dxa"/>
          </w:tcPr>
          <w:p>
            <w:pPr>
              <w:spacing w:line="360" w:lineRule="auto"/>
              <w:jc w:val="both"/>
              <w:rPr>
                <w:rFonts w:ascii="Times New Roman" w:hAnsi="Times New Roman" w:eastAsia="仿宋_GB2312" w:cs="Times New Roman"/>
              </w:rPr>
            </w:pPr>
          </w:p>
        </w:tc>
        <w:tc>
          <w:tcPr>
            <w:tcW w:w="1434" w:type="dxa"/>
          </w:tcPr>
          <w:p>
            <w:pPr>
              <w:spacing w:line="360" w:lineRule="auto"/>
              <w:jc w:val="both"/>
              <w:rPr>
                <w:rFonts w:ascii="Times New Roman" w:hAnsi="Times New Roman" w:eastAsia="仿宋_GB2312" w:cs="Times New Roman"/>
              </w:rPr>
            </w:pPr>
          </w:p>
        </w:tc>
        <w:tc>
          <w:tcPr>
            <w:tcW w:w="1327" w:type="dxa"/>
          </w:tcPr>
          <w:p>
            <w:pPr>
              <w:spacing w:line="360" w:lineRule="auto"/>
              <w:jc w:val="both"/>
              <w:rPr>
                <w:rFonts w:ascii="Times New Roman" w:hAnsi="Times New Roman" w:eastAsia="仿宋_GB2312" w:cs="Times New Roman"/>
              </w:rPr>
            </w:pPr>
          </w:p>
        </w:tc>
        <w:tc>
          <w:tcPr>
            <w:tcW w:w="1188" w:type="dxa"/>
          </w:tcPr>
          <w:p>
            <w:pPr>
              <w:spacing w:line="360" w:lineRule="auto"/>
              <w:jc w:val="both"/>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3</w:t>
            </w:r>
          </w:p>
        </w:tc>
        <w:tc>
          <w:tcPr>
            <w:tcW w:w="1057" w:type="dxa"/>
          </w:tcPr>
          <w:p>
            <w:pPr>
              <w:spacing w:line="360" w:lineRule="auto"/>
              <w:jc w:val="both"/>
              <w:rPr>
                <w:rFonts w:ascii="Times New Roman" w:hAnsi="Times New Roman" w:eastAsia="仿宋_GB2312" w:cs="Times New Roman"/>
              </w:rPr>
            </w:pPr>
          </w:p>
        </w:tc>
        <w:tc>
          <w:tcPr>
            <w:tcW w:w="2329" w:type="dxa"/>
          </w:tcPr>
          <w:p>
            <w:pPr>
              <w:spacing w:line="360" w:lineRule="auto"/>
              <w:jc w:val="both"/>
              <w:rPr>
                <w:rFonts w:ascii="Times New Roman" w:hAnsi="Times New Roman" w:eastAsia="仿宋_GB2312" w:cs="Times New Roman"/>
              </w:rPr>
            </w:pPr>
          </w:p>
        </w:tc>
        <w:tc>
          <w:tcPr>
            <w:tcW w:w="1434" w:type="dxa"/>
          </w:tcPr>
          <w:p>
            <w:pPr>
              <w:spacing w:line="360" w:lineRule="auto"/>
              <w:jc w:val="both"/>
              <w:rPr>
                <w:rFonts w:ascii="Times New Roman" w:hAnsi="Times New Roman" w:eastAsia="仿宋_GB2312" w:cs="Times New Roman"/>
              </w:rPr>
            </w:pPr>
          </w:p>
        </w:tc>
        <w:tc>
          <w:tcPr>
            <w:tcW w:w="1327" w:type="dxa"/>
          </w:tcPr>
          <w:p>
            <w:pPr>
              <w:spacing w:line="360" w:lineRule="auto"/>
              <w:jc w:val="both"/>
              <w:rPr>
                <w:rFonts w:ascii="Times New Roman" w:hAnsi="Times New Roman" w:eastAsia="仿宋_GB2312" w:cs="Times New Roman"/>
              </w:rPr>
            </w:pPr>
          </w:p>
        </w:tc>
        <w:tc>
          <w:tcPr>
            <w:tcW w:w="1188" w:type="dxa"/>
          </w:tcPr>
          <w:p>
            <w:pPr>
              <w:spacing w:line="360" w:lineRule="auto"/>
              <w:jc w:val="both"/>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4" w:type="dxa"/>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4</w:t>
            </w:r>
          </w:p>
        </w:tc>
        <w:tc>
          <w:tcPr>
            <w:tcW w:w="1057" w:type="dxa"/>
          </w:tcPr>
          <w:p>
            <w:pPr>
              <w:spacing w:line="360" w:lineRule="auto"/>
              <w:jc w:val="both"/>
              <w:rPr>
                <w:rFonts w:ascii="Times New Roman" w:hAnsi="Times New Roman" w:eastAsia="仿宋_GB2312" w:cs="Times New Roman"/>
              </w:rPr>
            </w:pPr>
          </w:p>
        </w:tc>
        <w:tc>
          <w:tcPr>
            <w:tcW w:w="2329" w:type="dxa"/>
          </w:tcPr>
          <w:p>
            <w:pPr>
              <w:spacing w:line="360" w:lineRule="auto"/>
              <w:jc w:val="both"/>
              <w:rPr>
                <w:rFonts w:ascii="Times New Roman" w:hAnsi="Times New Roman" w:eastAsia="仿宋_GB2312" w:cs="Times New Roman"/>
              </w:rPr>
            </w:pPr>
          </w:p>
        </w:tc>
        <w:tc>
          <w:tcPr>
            <w:tcW w:w="1434" w:type="dxa"/>
          </w:tcPr>
          <w:p>
            <w:pPr>
              <w:spacing w:line="360" w:lineRule="auto"/>
              <w:jc w:val="both"/>
              <w:rPr>
                <w:rFonts w:ascii="Times New Roman" w:hAnsi="Times New Roman" w:eastAsia="仿宋_GB2312" w:cs="Times New Roman"/>
              </w:rPr>
            </w:pPr>
          </w:p>
        </w:tc>
        <w:tc>
          <w:tcPr>
            <w:tcW w:w="1327" w:type="dxa"/>
          </w:tcPr>
          <w:p>
            <w:pPr>
              <w:spacing w:line="360" w:lineRule="auto"/>
              <w:jc w:val="both"/>
              <w:rPr>
                <w:rFonts w:ascii="Times New Roman" w:hAnsi="Times New Roman" w:eastAsia="仿宋_GB2312" w:cs="Times New Roman"/>
              </w:rPr>
            </w:pPr>
          </w:p>
        </w:tc>
        <w:tc>
          <w:tcPr>
            <w:tcW w:w="1188" w:type="dxa"/>
          </w:tcPr>
          <w:p>
            <w:pPr>
              <w:spacing w:line="360" w:lineRule="auto"/>
              <w:jc w:val="both"/>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5</w:t>
            </w:r>
          </w:p>
        </w:tc>
        <w:tc>
          <w:tcPr>
            <w:tcW w:w="1057" w:type="dxa"/>
          </w:tcPr>
          <w:p>
            <w:pPr>
              <w:spacing w:line="360" w:lineRule="auto"/>
              <w:jc w:val="both"/>
              <w:rPr>
                <w:rFonts w:ascii="Times New Roman" w:hAnsi="Times New Roman" w:eastAsia="仿宋_GB2312" w:cs="Times New Roman"/>
              </w:rPr>
            </w:pPr>
          </w:p>
        </w:tc>
        <w:tc>
          <w:tcPr>
            <w:tcW w:w="2329" w:type="dxa"/>
          </w:tcPr>
          <w:p>
            <w:pPr>
              <w:spacing w:line="360" w:lineRule="auto"/>
              <w:jc w:val="both"/>
              <w:rPr>
                <w:rFonts w:ascii="Times New Roman" w:hAnsi="Times New Roman" w:eastAsia="仿宋_GB2312" w:cs="Times New Roman"/>
              </w:rPr>
            </w:pPr>
          </w:p>
        </w:tc>
        <w:tc>
          <w:tcPr>
            <w:tcW w:w="1434" w:type="dxa"/>
          </w:tcPr>
          <w:p>
            <w:pPr>
              <w:spacing w:line="360" w:lineRule="auto"/>
              <w:jc w:val="both"/>
              <w:rPr>
                <w:rFonts w:ascii="Times New Roman" w:hAnsi="Times New Roman" w:eastAsia="仿宋_GB2312" w:cs="Times New Roman"/>
              </w:rPr>
            </w:pPr>
          </w:p>
        </w:tc>
        <w:tc>
          <w:tcPr>
            <w:tcW w:w="1327" w:type="dxa"/>
          </w:tcPr>
          <w:p>
            <w:pPr>
              <w:spacing w:line="360" w:lineRule="auto"/>
              <w:jc w:val="both"/>
              <w:rPr>
                <w:rFonts w:ascii="Times New Roman" w:hAnsi="Times New Roman" w:eastAsia="仿宋_GB2312" w:cs="Times New Roman"/>
              </w:rPr>
            </w:pPr>
          </w:p>
        </w:tc>
        <w:tc>
          <w:tcPr>
            <w:tcW w:w="1188" w:type="dxa"/>
          </w:tcPr>
          <w:p>
            <w:pPr>
              <w:spacing w:line="360" w:lineRule="auto"/>
              <w:jc w:val="both"/>
              <w:rPr>
                <w:rFonts w:ascii="Times New Roman" w:hAnsi="Times New Roman" w:eastAsia="仿宋_GB2312" w:cs="Times New Roman"/>
              </w:rPr>
            </w:pPr>
          </w:p>
        </w:tc>
      </w:tr>
    </w:tbl>
    <w:p>
      <w:pPr>
        <w:jc w:val="both"/>
        <w:rPr>
          <w:rFonts w:ascii="Times New Roman" w:hAnsi="Times New Roman" w:eastAsia="仿宋_GB2312" w:cs="Times New Roman"/>
        </w:rPr>
      </w:pPr>
    </w:p>
    <w:p>
      <w:pPr>
        <w:ind w:firstLine="560" w:firstLineChars="200"/>
        <w:jc w:val="both"/>
        <w:rPr>
          <w:rFonts w:ascii="Times New Roman" w:hAnsi="Times New Roman" w:eastAsia="仿宋_GB2312" w:cs="Times New Roman"/>
          <w:bCs/>
          <w:sz w:val="28"/>
          <w:szCs w:val="28"/>
          <w:lang w:eastAsia="zh-TW"/>
        </w:rPr>
      </w:pPr>
      <w:r>
        <w:rPr>
          <w:rFonts w:ascii="黑体" w:hAnsi="黑体" w:eastAsia="黑体" w:cs="Times New Roman"/>
          <w:bCs/>
          <w:sz w:val="28"/>
          <w:szCs w:val="28"/>
        </w:rPr>
        <w:t>二、人才培养成果证明材料</w:t>
      </w:r>
      <w:r>
        <w:rPr>
          <w:rFonts w:ascii="Times New Roman" w:hAnsi="Times New Roman" w:eastAsia="仿宋_GB2312" w:cs="Times New Roman"/>
          <w:bCs/>
          <w:sz w:val="28"/>
          <w:szCs w:val="28"/>
          <w:lang w:eastAsia="zh-TW"/>
        </w:rPr>
        <w:t>（不超过</w:t>
      </w:r>
      <w:r>
        <w:rPr>
          <w:rFonts w:ascii="Times New Roman" w:hAnsi="Times New Roman" w:eastAsia="仿宋_GB2312" w:cs="Times New Roman"/>
          <w:bCs/>
          <w:sz w:val="28"/>
          <w:szCs w:val="28"/>
        </w:rPr>
        <w:t>5</w:t>
      </w:r>
      <w:r>
        <w:rPr>
          <w:rFonts w:ascii="Times New Roman" w:hAnsi="Times New Roman" w:eastAsia="仿宋_GB2312" w:cs="Times New Roman"/>
          <w:bCs/>
          <w:sz w:val="28"/>
          <w:szCs w:val="28"/>
          <w:lang w:eastAsia="zh-TW"/>
        </w:rPr>
        <w:t>项）</w:t>
      </w:r>
    </w:p>
    <w:p>
      <w:pPr>
        <w:spacing w:line="360" w:lineRule="auto"/>
        <w:ind w:firstLine="560" w:firstLineChars="200"/>
        <w:jc w:val="both"/>
        <w:rPr>
          <w:rFonts w:ascii="Times New Roman" w:hAnsi="Times New Roman" w:eastAsia="仿宋_GB2312" w:cs="Times New Roman"/>
          <w:sz w:val="28"/>
          <w:szCs w:val="28"/>
          <w:lang w:eastAsia="zh-TW"/>
        </w:rPr>
      </w:pPr>
      <w:r>
        <w:rPr>
          <w:rFonts w:ascii="Times New Roman" w:hAnsi="Times New Roman" w:eastAsia="仿宋_GB2312" w:cs="Times New Roman"/>
          <w:sz w:val="28"/>
          <w:szCs w:val="28"/>
          <w:lang w:eastAsia="zh-TW"/>
        </w:rPr>
        <w:t>1.</w:t>
      </w:r>
    </w:p>
    <w:p>
      <w:pPr>
        <w:spacing w:line="360" w:lineRule="auto"/>
        <w:ind w:firstLine="560" w:firstLineChars="200"/>
        <w:jc w:val="both"/>
        <w:rPr>
          <w:rFonts w:ascii="Times New Roman" w:hAnsi="Times New Roman" w:eastAsia="仿宋_GB2312" w:cs="Times New Roman"/>
          <w:sz w:val="28"/>
          <w:szCs w:val="28"/>
          <w:lang w:eastAsia="zh-TW"/>
        </w:rPr>
      </w:pPr>
      <w:r>
        <w:rPr>
          <w:rFonts w:ascii="Times New Roman" w:hAnsi="Times New Roman" w:eastAsia="仿宋_GB2312" w:cs="Times New Roman"/>
          <w:sz w:val="28"/>
          <w:szCs w:val="28"/>
          <w:lang w:eastAsia="zh-TW"/>
        </w:rPr>
        <w:t>2.</w:t>
      </w:r>
    </w:p>
    <w:p>
      <w:pPr>
        <w:spacing w:line="360" w:lineRule="auto"/>
        <w:ind w:firstLine="560" w:firstLineChars="200"/>
        <w:jc w:val="both"/>
        <w:rPr>
          <w:rFonts w:ascii="Times New Roman" w:hAnsi="Times New Roman" w:eastAsia="仿宋_GB2312" w:cs="Times New Roman"/>
          <w:sz w:val="28"/>
          <w:szCs w:val="28"/>
          <w:lang w:eastAsia="zh-TW"/>
        </w:rPr>
      </w:pPr>
      <w:r>
        <w:rPr>
          <w:rFonts w:ascii="Times New Roman" w:hAnsi="Times New Roman" w:eastAsia="仿宋_GB2312" w:cs="Times New Roman"/>
          <w:sz w:val="28"/>
          <w:szCs w:val="28"/>
          <w:lang w:eastAsia="zh-TW"/>
        </w:rPr>
        <w:t>3.</w:t>
      </w:r>
    </w:p>
    <w:bookmarkEnd w:id="0"/>
    <w:p>
      <w:pPr>
        <w:spacing w:line="360"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4.</w:t>
      </w:r>
    </w:p>
    <w:p>
      <w:pPr>
        <w:spacing w:line="360" w:lineRule="auto"/>
        <w:ind w:firstLine="560" w:firstLineChars="200"/>
        <w:jc w:val="both"/>
        <w:rPr>
          <w:rFonts w:ascii="Times New Roman" w:hAnsi="Times New Roman" w:eastAsia="仿宋_GB2312" w:cs="Times New Roman"/>
          <w:sz w:val="32"/>
          <w:szCs w:val="32"/>
        </w:rPr>
      </w:pPr>
      <w:r>
        <w:rPr>
          <w:rFonts w:ascii="Times New Roman" w:hAnsi="Times New Roman" w:eastAsia="仿宋_GB2312" w:cs="Times New Roman"/>
          <w:sz w:val="28"/>
          <w:szCs w:val="28"/>
        </w:rPr>
        <w:t>5.</w:t>
      </w:r>
    </w:p>
    <w:p>
      <w:pPr>
        <w:ind w:firstLine="336" w:firstLineChars="0"/>
        <w:rPr>
          <w:rFonts w:ascii="Times New Roman" w:hAnsi="Times New Roman" w:eastAsia="方正小标宋简体" w:cs="方正小标宋简体"/>
          <w:b/>
          <w:sz w:val="36"/>
          <w:szCs w:val="36"/>
        </w:rPr>
      </w:pPr>
      <w:r>
        <w:rPr>
          <w:rFonts w:ascii="Times New Roman" w:hAnsi="Times New Roman" w:eastAsia="仿宋_GB2312" w:cs="Times New Roman"/>
          <w:sz w:val="32"/>
          <w:szCs w:val="32"/>
        </w:rPr>
        <w:br w:type="page"/>
      </w:r>
    </w:p>
    <w:p>
      <w:pPr>
        <w:spacing w:line="360" w:lineRule="auto"/>
        <w:jc w:val="both"/>
        <w:rPr>
          <w:rFonts w:hint="eastAsia" w:ascii="Times New Roman" w:hAnsi="Times New Roman" w:eastAsia="仿宋_GB2312" w:cs="Times New Roman"/>
          <w:lang w:eastAsia="zh-CN"/>
        </w:rPr>
      </w:pPr>
      <w:bookmarkStart w:id="1" w:name="_Hlk144908927"/>
      <w:r>
        <w:rPr>
          <w:rFonts w:ascii="Times New Roman" w:hAnsi="Times New Roman" w:eastAsia="仿宋_GB2312" w:cs="Times New Roman"/>
          <w:bCs/>
          <w:sz w:val="32"/>
          <w:szCs w:val="32"/>
        </w:rPr>
        <w:t>附件</w:t>
      </w:r>
      <w:r>
        <w:rPr>
          <w:rFonts w:hint="eastAsia" w:ascii="Times New Roman" w:hAnsi="Times New Roman" w:eastAsia="仿宋_GB2312" w:cs="Times New Roman"/>
          <w:bCs/>
          <w:sz w:val="32"/>
          <w:szCs w:val="32"/>
          <w:lang w:val="en-US" w:eastAsia="zh-CN"/>
        </w:rPr>
        <w:t>5</w:t>
      </w:r>
    </w:p>
    <w:p>
      <w:pPr>
        <w:spacing w:after="312" w:afterLines="100"/>
        <w:jc w:val="center"/>
        <w:rPr>
          <w:rFonts w:hint="eastAsia" w:ascii="Times New Roman" w:hAnsi="Times New Roman" w:eastAsia="方正小标宋简体" w:cs="Times New Roman"/>
          <w:bCs/>
          <w:kern w:val="0"/>
          <w:sz w:val="36"/>
          <w:szCs w:val="36"/>
        </w:rPr>
      </w:pPr>
      <w:r>
        <w:rPr>
          <w:rFonts w:hint="eastAsia" w:ascii="Times New Roman" w:hAnsi="Times New Roman" w:eastAsia="方正小标宋简体" w:cs="Times New Roman"/>
          <w:bCs/>
          <w:kern w:val="0"/>
          <w:sz w:val="36"/>
          <w:szCs w:val="36"/>
        </w:rPr>
        <w:t>哈尔滨剑桥学院教师教学创新大赛</w:t>
      </w:r>
    </w:p>
    <w:p>
      <w:pPr>
        <w:spacing w:after="312" w:afterLines="100"/>
        <w:jc w:val="center"/>
        <w:rPr>
          <w:rFonts w:ascii="Times New Roman" w:hAnsi="Times New Roman" w:eastAsia="方正小标宋简体" w:cs="Times New Roman"/>
          <w:sz w:val="36"/>
          <w:szCs w:val="36"/>
          <w:lang w:val="zh-TW" w:eastAsia="zh-TW"/>
        </w:rPr>
      </w:pPr>
      <w:r>
        <w:rPr>
          <w:rFonts w:ascii="Times New Roman" w:hAnsi="Times New Roman" w:eastAsia="方正小标宋简体" w:cs="Times New Roman"/>
          <w:sz w:val="36"/>
          <w:szCs w:val="36"/>
          <w:lang w:val="zh-TW" w:eastAsia="zh-TW"/>
        </w:rPr>
        <w:t>课堂教学实录视频标准</w:t>
      </w:r>
    </w:p>
    <w:p>
      <w:pPr>
        <w:adjustRightInd w:val="0"/>
        <w:snapToGrid w:val="0"/>
        <w:spacing w:line="6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 课堂教学实录视频应为参赛课程中</w:t>
      </w:r>
      <w:r>
        <w:rPr>
          <w:rFonts w:hint="eastAsia" w:ascii="Times New Roman" w:hAnsi="Times New Roman" w:eastAsia="仿宋_GB2312" w:cs="Times New Roman"/>
          <w:sz w:val="28"/>
          <w:szCs w:val="28"/>
          <w:lang w:val="en-US" w:eastAsia="zh-CN"/>
        </w:rPr>
        <w:t>一</w:t>
      </w:r>
      <w:r>
        <w:rPr>
          <w:rFonts w:ascii="Times New Roman" w:hAnsi="Times New Roman" w:eastAsia="仿宋_GB2312" w:cs="Times New Roman"/>
          <w:sz w:val="28"/>
          <w:szCs w:val="28"/>
        </w:rPr>
        <w:t>个1学时的完整教学实录。</w:t>
      </w:r>
    </w:p>
    <w:p>
      <w:pPr>
        <w:adjustRightInd w:val="0"/>
        <w:snapToGrid w:val="0"/>
        <w:spacing w:line="6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 视频须全程连续录制（不得使用摇臂、无人机等脱离课堂教学实际、片面追求拍摄效果的录制手段，拍摄机位不超过2个，不影响正常教学秩序）。</w:t>
      </w:r>
    </w:p>
    <w:p>
      <w:pPr>
        <w:adjustRightInd w:val="0"/>
        <w:snapToGrid w:val="0"/>
        <w:spacing w:line="6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 主讲教师必须出镜，要有学生的镜头，须告知学生可能出现在视频中，此视频会公开。</w:t>
      </w:r>
    </w:p>
    <w:p>
      <w:pPr>
        <w:adjustRightInd w:val="0"/>
        <w:snapToGrid w:val="0"/>
        <w:spacing w:line="600" w:lineRule="exact"/>
        <w:ind w:firstLine="560" w:firstLineChars="200"/>
        <w:jc w:val="both"/>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能够体现课程教学创新，不允许配音，不得出现画中画，不得出现参赛教师姓名、所在学校及院系名称等透露个人身份的信息。</w:t>
      </w:r>
    </w:p>
    <w:p>
      <w:pPr>
        <w:adjustRightInd w:val="0"/>
        <w:snapToGrid w:val="0"/>
        <w:spacing w:line="600" w:lineRule="exact"/>
        <w:ind w:firstLine="536" w:firstLineChars="200"/>
        <w:jc w:val="both"/>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5</w:t>
      </w:r>
      <w:r>
        <w:rPr>
          <w:rFonts w:ascii="Times New Roman" w:hAnsi="Times New Roman" w:eastAsia="仿宋_GB2312" w:cs="Times New Roman"/>
          <w:sz w:val="28"/>
          <w:szCs w:val="28"/>
        </w:rPr>
        <w:t>. 视频文件采用MP4格式，分辨率720P以上，每个视频文件大小不超过1200MB，图像清晰稳定，声音清楚。</w:t>
      </w:r>
    </w:p>
    <w:p>
      <w:pPr>
        <w:pStyle w:val="2"/>
        <w:ind w:firstLine="560" w:firstLineChars="200"/>
        <w:jc w:val="both"/>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28"/>
          <w:szCs w:val="28"/>
        </w:rPr>
        <w:t>6. 视频文件命名按照</w:t>
      </w:r>
      <w:r>
        <w:rPr>
          <w:rFonts w:hint="eastAsia" w:ascii="仿宋_GB2312" w:hAnsi="仿宋_GB2312" w:eastAsia="仿宋_GB2312" w:cs="仿宋_GB2312"/>
          <w:sz w:val="28"/>
          <w:szCs w:val="28"/>
        </w:rPr>
        <w:t>“</w:t>
      </w:r>
      <w:r>
        <w:rPr>
          <w:rFonts w:ascii="Times New Roman" w:hAnsi="Times New Roman" w:eastAsia="仿宋_GB2312" w:cs="Times New Roman"/>
          <w:sz w:val="28"/>
          <w:szCs w:val="28"/>
        </w:rPr>
        <w:t>课程名称+授课内容</w:t>
      </w:r>
      <w:r>
        <w:rPr>
          <w:rFonts w:hint="eastAsia" w:ascii="仿宋_GB2312" w:hAnsi="仿宋_GB2312" w:eastAsia="仿宋_GB2312" w:cs="仿宋_GB2312"/>
          <w:sz w:val="28"/>
          <w:szCs w:val="28"/>
        </w:rPr>
        <w:t>”</w:t>
      </w:r>
      <w:r>
        <w:rPr>
          <w:rFonts w:ascii="Times New Roman" w:hAnsi="Times New Roman" w:eastAsia="仿宋_GB2312" w:cs="Times New Roman"/>
          <w:sz w:val="28"/>
          <w:szCs w:val="28"/>
        </w:rPr>
        <w:t>的形式。</w:t>
      </w:r>
      <w:bookmarkEnd w:id="1"/>
    </w:p>
    <w:p>
      <w:pPr>
        <w:spacing w:line="360" w:lineRule="auto"/>
        <w:ind w:firstLine="480" w:firstLineChars="150"/>
        <w:rPr>
          <w:rFonts w:hint="eastAsia" w:ascii="Times New Roman" w:hAnsi="Times New Roman" w:eastAsia="仿宋_GB2312" w:cs="Times New Roman"/>
          <w:bCs/>
          <w:sz w:val="32"/>
          <w:szCs w:val="32"/>
          <w:lang w:val="en-US" w:eastAsia="zh-CN"/>
        </w:rPr>
      </w:pPr>
      <w:r>
        <w:rPr>
          <w:rFonts w:ascii="Times New Roman" w:hAnsi="Times New Roman" w:eastAsia="仿宋_GB2312" w:cs="Times New Roman"/>
          <w:bCs/>
          <w:sz w:val="32"/>
          <w:szCs w:val="32"/>
        </w:rPr>
        <w:t>附件</w:t>
      </w:r>
      <w:r>
        <w:rPr>
          <w:rFonts w:hint="eastAsia" w:ascii="Times New Roman" w:hAnsi="Times New Roman" w:eastAsia="仿宋_GB2312" w:cs="Times New Roman"/>
          <w:bCs/>
          <w:sz w:val="32"/>
          <w:szCs w:val="32"/>
          <w:lang w:val="en-US" w:eastAsia="zh-CN"/>
        </w:rPr>
        <w:t>6</w:t>
      </w:r>
    </w:p>
    <w:p>
      <w:pPr>
        <w:spacing w:after="312" w:afterLines="100"/>
        <w:jc w:val="center"/>
        <w:rPr>
          <w:rFonts w:hint="eastAsia" w:ascii="Times New Roman" w:hAnsi="Times New Roman" w:eastAsia="方正小标宋简体" w:cs="Times New Roman"/>
          <w:bCs/>
          <w:kern w:val="0"/>
          <w:sz w:val="36"/>
          <w:szCs w:val="36"/>
        </w:rPr>
      </w:pPr>
      <w:r>
        <w:rPr>
          <w:rFonts w:hint="eastAsia" w:ascii="Times New Roman" w:hAnsi="Times New Roman" w:eastAsia="方正小标宋简体" w:cs="Times New Roman"/>
          <w:bCs/>
          <w:kern w:val="0"/>
          <w:sz w:val="36"/>
          <w:szCs w:val="36"/>
        </w:rPr>
        <w:t>哈尔滨剑桥学院教师教学创新大赛参加院（部）赛教师名单</w:t>
      </w:r>
    </w:p>
    <w:p>
      <w:pPr>
        <w:spacing w:line="360" w:lineRule="auto"/>
        <w:rPr>
          <w:rFonts w:ascii="Times New Roman" w:hAnsi="Times New Roman" w:eastAsia="仿宋_GB2312" w:cs="Times New Roman"/>
          <w:bCs/>
          <w:sz w:val="24"/>
          <w:szCs w:val="24"/>
        </w:rPr>
      </w:pPr>
      <w:r>
        <w:rPr>
          <w:rFonts w:hint="eastAsia" w:ascii="Times New Roman" w:hAnsi="Times New Roman" w:eastAsia="仿宋_GB2312" w:cs="Times New Roman"/>
          <w:bCs/>
          <w:sz w:val="36"/>
          <w:szCs w:val="36"/>
        </w:rPr>
        <w:t xml:space="preserve">   </w:t>
      </w:r>
      <w:r>
        <w:rPr>
          <w:rFonts w:hint="eastAsia" w:ascii="Times New Roman" w:hAnsi="Times New Roman" w:eastAsia="仿宋_GB2312" w:cs="Times New Roman"/>
          <w:bCs/>
          <w:sz w:val="24"/>
          <w:szCs w:val="24"/>
        </w:rPr>
        <w:t>学院</w:t>
      </w:r>
      <w:r>
        <w:rPr>
          <w:rFonts w:ascii="Times New Roman" w:hAnsi="Times New Roman" w:eastAsia="仿宋_GB2312" w:cs="Times New Roman"/>
          <w:bCs/>
          <w:sz w:val="24"/>
          <w:szCs w:val="24"/>
        </w:rPr>
        <w:t>（</w:t>
      </w:r>
      <w:r>
        <w:rPr>
          <w:rFonts w:hint="eastAsia" w:ascii="Times New Roman" w:hAnsi="Times New Roman" w:eastAsia="仿宋_GB2312" w:cs="Times New Roman"/>
          <w:bCs/>
          <w:sz w:val="24"/>
          <w:szCs w:val="24"/>
        </w:rPr>
        <w:t>部</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名称</w:t>
      </w:r>
      <w:r>
        <w:rPr>
          <w:rFonts w:hint="eastAsia" w:ascii="Times New Roman" w:hAnsi="Times New Roman" w:eastAsia="仿宋_GB2312" w:cs="Times New Roman"/>
          <w:bCs/>
          <w:sz w:val="24"/>
          <w:szCs w:val="24"/>
        </w:rPr>
        <w:t>：</w:t>
      </w:r>
    </w:p>
    <w:tbl>
      <w:tblPr>
        <w:tblStyle w:val="6"/>
        <w:tblW w:w="15020" w:type="dxa"/>
        <w:jc w:val="center"/>
        <w:tblLayout w:type="autofit"/>
        <w:tblCellMar>
          <w:top w:w="0" w:type="dxa"/>
          <w:left w:w="108" w:type="dxa"/>
          <w:bottom w:w="0" w:type="dxa"/>
          <w:right w:w="108" w:type="dxa"/>
        </w:tblCellMar>
      </w:tblPr>
      <w:tblGrid>
        <w:gridCol w:w="704"/>
        <w:gridCol w:w="992"/>
        <w:gridCol w:w="851"/>
        <w:gridCol w:w="1417"/>
        <w:gridCol w:w="1701"/>
        <w:gridCol w:w="1276"/>
        <w:gridCol w:w="1418"/>
        <w:gridCol w:w="1842"/>
        <w:gridCol w:w="2268"/>
        <w:gridCol w:w="1418"/>
        <w:gridCol w:w="1133"/>
      </w:tblGrid>
      <w:tr>
        <w:tblPrEx>
          <w:tblCellMar>
            <w:top w:w="0" w:type="dxa"/>
            <w:left w:w="108" w:type="dxa"/>
            <w:bottom w:w="0" w:type="dxa"/>
            <w:right w:w="108" w:type="dxa"/>
          </w:tblCellMar>
        </w:tblPrEx>
        <w:trPr>
          <w:trHeight w:val="1249"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专业技术职务等级</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学科门类</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课程类型</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团队教师人数（不含主讲教师，若无则为“0”）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团队教师姓名</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(教师间以逗号分割，若无则留空)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组别</w:t>
            </w: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名次</w:t>
            </w: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64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133" w:type="dxa"/>
            <w:tcBorders>
              <w:top w:val="nil"/>
              <w:left w:val="nil"/>
              <w:bottom w:val="single" w:color="auto" w:sz="4" w:space="0"/>
              <w:right w:val="single" w:color="auto" w:sz="4" w:space="0"/>
            </w:tcBorders>
          </w:tcPr>
          <w:p>
            <w:pPr>
              <w:widowControl/>
              <w:jc w:val="center"/>
              <w:rPr>
                <w:rFonts w:hint="eastAsia" w:ascii="仿宋_GB2312" w:hAnsi="仿宋_GB2312" w:eastAsia="仿宋_GB2312" w:cs="仿宋_GB2312"/>
                <w:kern w:val="0"/>
                <w:sz w:val="24"/>
                <w:szCs w:val="24"/>
              </w:rPr>
            </w:pPr>
          </w:p>
        </w:tc>
      </w:tr>
    </w:tbl>
    <w:p>
      <w:pPr>
        <w:spacing w:line="360" w:lineRule="auto"/>
        <w:ind w:firstLine="645"/>
        <w:rPr>
          <w:rFonts w:ascii="仿宋_GB2312" w:hAnsi="宋体" w:eastAsia="仿宋_GB2312" w:cs="宋体"/>
          <w:kern w:val="0"/>
          <w:sz w:val="24"/>
          <w:szCs w:val="24"/>
        </w:rPr>
      </w:pPr>
      <w:r>
        <w:rPr>
          <w:rFonts w:hint="eastAsia" w:ascii="仿宋_GB2312" w:eastAsia="仿宋_GB2312"/>
          <w:sz w:val="24"/>
          <w:szCs w:val="24"/>
        </w:rPr>
        <w:t>1.</w:t>
      </w:r>
      <w:r>
        <w:rPr>
          <w:rFonts w:hint="eastAsia" w:ascii="仿宋_GB2312" w:hAnsi="宋体" w:eastAsia="仿宋_GB2312" w:cs="宋体"/>
          <w:kern w:val="0"/>
          <w:sz w:val="24"/>
          <w:szCs w:val="24"/>
        </w:rPr>
        <w:t>专业技术职务等级分为：正高、副高、中级及以下</w:t>
      </w:r>
    </w:p>
    <w:p>
      <w:pPr>
        <w:spacing w:line="360" w:lineRule="auto"/>
        <w:ind w:firstLine="645"/>
        <w:rPr>
          <w:rFonts w:ascii="仿宋_GB2312" w:eastAsia="仿宋_GB2312"/>
          <w:sz w:val="24"/>
          <w:szCs w:val="24"/>
        </w:rPr>
      </w:pPr>
      <w:r>
        <w:rPr>
          <w:rFonts w:hint="eastAsia" w:ascii="仿宋_GB2312" w:hAnsi="宋体" w:eastAsia="仿宋_GB2312" w:cs="宋体"/>
          <w:kern w:val="0"/>
          <w:sz w:val="24"/>
          <w:szCs w:val="24"/>
        </w:rPr>
        <w:t>2.组别分为：新工科组、新文科组、基础课程组、课程思政组</w:t>
      </w:r>
    </w:p>
    <w:sectPr>
      <w:pgSz w:w="16838" w:h="11906" w:orient="landscape"/>
      <w:pgMar w:top="851" w:right="284" w:bottom="851" w:left="28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3"/>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5E7E4"/>
    <w:multiLevelType w:val="singleLevel"/>
    <w:tmpl w:val="E4A5E7E4"/>
    <w:lvl w:ilvl="0" w:tentative="0">
      <w:start w:val="5"/>
      <w:numFmt w:val="chineseCounting"/>
      <w:suff w:val="nothing"/>
      <w:lvlText w:val="%1、"/>
      <w:lvlJc w:val="left"/>
      <w:rPr>
        <w:rFonts w:hint="eastAsia"/>
      </w:rPr>
    </w:lvl>
  </w:abstractNum>
  <w:abstractNum w:abstractNumId="1">
    <w:nsid w:val="F0B879A0"/>
    <w:multiLevelType w:val="singleLevel"/>
    <w:tmpl w:val="F0B879A0"/>
    <w:lvl w:ilvl="0" w:tentative="0">
      <w:start w:val="2"/>
      <w:numFmt w:val="chineseCounting"/>
      <w:suff w:val="nothing"/>
      <w:lvlText w:val="%1、"/>
      <w:lvlJc w:val="left"/>
      <w:rPr>
        <w:rFonts w:hint="eastAsia"/>
      </w:rPr>
    </w:lvl>
  </w:abstractNum>
  <w:abstractNum w:abstractNumId="2">
    <w:nsid w:val="2CFE5543"/>
    <w:multiLevelType w:val="singleLevel"/>
    <w:tmpl w:val="2CFE5543"/>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lOGYwNjM4ZjFlNzBjMDIzMzk5YmE5MTA2Y2QyMzcifQ=="/>
  </w:docVars>
  <w:rsids>
    <w:rsidRoot w:val="00D82D29"/>
    <w:rsid w:val="000030D0"/>
    <w:rsid w:val="00042F89"/>
    <w:rsid w:val="000C20A8"/>
    <w:rsid w:val="000C2F04"/>
    <w:rsid w:val="000D06DC"/>
    <w:rsid w:val="000E13FA"/>
    <w:rsid w:val="00120999"/>
    <w:rsid w:val="00134ECF"/>
    <w:rsid w:val="001617D2"/>
    <w:rsid w:val="001B30D5"/>
    <w:rsid w:val="001D071C"/>
    <w:rsid w:val="001E045E"/>
    <w:rsid w:val="002201B8"/>
    <w:rsid w:val="0024680C"/>
    <w:rsid w:val="0026209C"/>
    <w:rsid w:val="002C38D6"/>
    <w:rsid w:val="00317876"/>
    <w:rsid w:val="00377E23"/>
    <w:rsid w:val="003B695F"/>
    <w:rsid w:val="003E5467"/>
    <w:rsid w:val="004009BF"/>
    <w:rsid w:val="00414DDC"/>
    <w:rsid w:val="004676E0"/>
    <w:rsid w:val="004A25B8"/>
    <w:rsid w:val="004D62E0"/>
    <w:rsid w:val="004E061C"/>
    <w:rsid w:val="004E4031"/>
    <w:rsid w:val="005354A8"/>
    <w:rsid w:val="005417B4"/>
    <w:rsid w:val="00566D5F"/>
    <w:rsid w:val="005B2BF5"/>
    <w:rsid w:val="00607479"/>
    <w:rsid w:val="006E6457"/>
    <w:rsid w:val="007424D8"/>
    <w:rsid w:val="007469B0"/>
    <w:rsid w:val="00775FEB"/>
    <w:rsid w:val="007E3453"/>
    <w:rsid w:val="007F2392"/>
    <w:rsid w:val="00867DB3"/>
    <w:rsid w:val="00871225"/>
    <w:rsid w:val="00902E13"/>
    <w:rsid w:val="00952E3A"/>
    <w:rsid w:val="009A091A"/>
    <w:rsid w:val="009C1867"/>
    <w:rsid w:val="00A9169F"/>
    <w:rsid w:val="00AC6F45"/>
    <w:rsid w:val="00B1647C"/>
    <w:rsid w:val="00B25B17"/>
    <w:rsid w:val="00C06B52"/>
    <w:rsid w:val="00C114A0"/>
    <w:rsid w:val="00C279D8"/>
    <w:rsid w:val="00C448A1"/>
    <w:rsid w:val="00CD620E"/>
    <w:rsid w:val="00D320D2"/>
    <w:rsid w:val="00D43A2D"/>
    <w:rsid w:val="00D5132D"/>
    <w:rsid w:val="00D75D1E"/>
    <w:rsid w:val="00D82D29"/>
    <w:rsid w:val="00D96D75"/>
    <w:rsid w:val="00E068E9"/>
    <w:rsid w:val="00E15DC9"/>
    <w:rsid w:val="00E24A40"/>
    <w:rsid w:val="00E56F6C"/>
    <w:rsid w:val="00E67065"/>
    <w:rsid w:val="00E73712"/>
    <w:rsid w:val="00ED0713"/>
    <w:rsid w:val="00F46B09"/>
    <w:rsid w:val="00FC7325"/>
    <w:rsid w:val="0239398E"/>
    <w:rsid w:val="0F465B69"/>
    <w:rsid w:val="10790FE5"/>
    <w:rsid w:val="127A478A"/>
    <w:rsid w:val="16A13043"/>
    <w:rsid w:val="18251A52"/>
    <w:rsid w:val="1A2E6167"/>
    <w:rsid w:val="1BDD18D3"/>
    <w:rsid w:val="1D5A7952"/>
    <w:rsid w:val="23057647"/>
    <w:rsid w:val="26BE379D"/>
    <w:rsid w:val="29D4648B"/>
    <w:rsid w:val="2C8D3806"/>
    <w:rsid w:val="2FB36681"/>
    <w:rsid w:val="306C7DC6"/>
    <w:rsid w:val="31041C76"/>
    <w:rsid w:val="36321AD4"/>
    <w:rsid w:val="36D07AA0"/>
    <w:rsid w:val="37DC2A32"/>
    <w:rsid w:val="38082E33"/>
    <w:rsid w:val="3A1038ED"/>
    <w:rsid w:val="3A682897"/>
    <w:rsid w:val="49E94DE0"/>
    <w:rsid w:val="4A945CD2"/>
    <w:rsid w:val="4B4A5A4C"/>
    <w:rsid w:val="4CB260CC"/>
    <w:rsid w:val="4E1851DD"/>
    <w:rsid w:val="4E62124A"/>
    <w:rsid w:val="56E12A50"/>
    <w:rsid w:val="575F1E5E"/>
    <w:rsid w:val="582A3F3F"/>
    <w:rsid w:val="5BBF3ABF"/>
    <w:rsid w:val="5BFB65EE"/>
    <w:rsid w:val="604F7CA5"/>
    <w:rsid w:val="617940CE"/>
    <w:rsid w:val="63A02EFA"/>
    <w:rsid w:val="6CF15A14"/>
    <w:rsid w:val="710D6480"/>
    <w:rsid w:val="72AA1E95"/>
    <w:rsid w:val="73872B2B"/>
    <w:rsid w:val="7BC950F9"/>
    <w:rsid w:val="7D100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Cs w:val="24"/>
    </w:rPr>
  </w:style>
  <w:style w:type="paragraph" w:styleId="3">
    <w:name w:val="Body Text"/>
    <w:basedOn w:val="1"/>
    <w:semiHidden/>
    <w:qFormat/>
    <w:uiPriority w:val="0"/>
    <w:rPr>
      <w:rFonts w:ascii="仿宋" w:hAnsi="仿宋" w:eastAsia="仿宋" w:cs="仿宋"/>
      <w:sz w:val="36"/>
      <w:szCs w:val="36"/>
      <w:lang w:val="en-US" w:eastAsia="en-US"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888</Words>
  <Characters>5065</Characters>
  <Lines>42</Lines>
  <Paragraphs>11</Paragraphs>
  <TotalTime>29</TotalTime>
  <ScaleCrop>false</ScaleCrop>
  <LinksUpToDate>false</LinksUpToDate>
  <CharactersWithSpaces>5942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2022-12-15T06:42:00Z</dcterms:created>
  <dc:creator>微软用户</dc:creator>
  <cp:lastModifiedBy>谭卜元</cp:lastModifiedBy>
  <dcterms:modified xsi:type="dcterms:W3CDTF">2024-03-04T08:01:38Z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8C2E23E9E1DB4F418C92A3B0BA9CE625_13</vt:lpwstr>
  </property>
</Properties>
</file>